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tabs>
          <w:tab w:val="left" w:pos="567"/>
        </w:tabs>
        <w:ind w:firstLine="0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Toc22755"/>
      <w:bookmarkStart w:id="1" w:name="_Toc19547"/>
      <w:bookmarkStart w:id="2" w:name="_Toc15844"/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中小企业声明函（供应商为中小微型企业时适用）</w:t>
      </w:r>
      <w:bookmarkEnd w:id="0"/>
      <w:bookmarkEnd w:id="1"/>
      <w:bookmarkEnd w:id="2"/>
    </w:p>
    <w:p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中小企业声明函</w:t>
      </w:r>
    </w:p>
    <w:p>
      <w:pPr>
        <w:widowControl/>
        <w:adjustRightInd w:val="0"/>
        <w:snapToGri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eastAsia="zh-CN" w:bidi="ar"/>
        </w:rPr>
        <w:t>广州市从化区江埔街道办事处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的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eastAsia="zh-CN" w:bidi="ar"/>
        </w:rPr>
        <w:t>2023年江埔街城区建筑废弃物及大件物清理服务项目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采购活动，工程的施工单位全部为符合政策要求的中小企业（或者：服务全部由符合政策要求的中小企业承接）。相关企业的具体情况如下：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（标的名称）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 ，属于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>（采购文件中明确的所属行业）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；承建（承接）企业为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>（企业名称）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，从业人员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人，营业收入为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万元，资产总额为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万元，属于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>（中型企业、 小型企业、微型企业）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； </w:t>
      </w:r>
    </w:p>
    <w:p>
      <w:pPr>
        <w:widowControl/>
        <w:adjustRightInd w:val="0"/>
        <w:snapToGri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2.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（标的名称）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 ，属于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>（采购文件中明确的所属行业）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；承建（承接）企业为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>（企业名称）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，从业人员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人，营业收入为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万元，资产总额为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 xml:space="preserve">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万元，属于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bidi="ar"/>
        </w:rPr>
        <w:t>（中型企业、 小型企业、微型企业）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； </w:t>
      </w:r>
    </w:p>
    <w:p>
      <w:pPr>
        <w:widowControl/>
        <w:adjustRightInd w:val="0"/>
        <w:snapToGri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……</w:t>
      </w:r>
    </w:p>
    <w:p>
      <w:pPr>
        <w:widowControl/>
        <w:adjustRightInd w:val="0"/>
        <w:snapToGri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以上企业，不属于大企业的分支机构，不存在控股股东为大企业的情形，也不存在与大企业的负责人为同一人的情形。</w:t>
      </w:r>
    </w:p>
    <w:p>
      <w:pPr>
        <w:widowControl/>
        <w:adjustRightInd w:val="0"/>
        <w:snapToGri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 xml:space="preserve">本企业对上述声明内容的真实性负责。如有虚假，将依法承担相应责任。 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4410" w:firstLineChars="21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企业名称（盖章）：</w:t>
      </w:r>
    </w:p>
    <w:p>
      <w:pPr>
        <w:widowControl/>
        <w:adjustRightInd w:val="0"/>
        <w:snapToGrid w:val="0"/>
        <w:spacing w:line="360" w:lineRule="auto"/>
        <w:ind w:firstLine="4410" w:firstLineChars="21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  <w:t>日期：    年   月   日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hint="eastAsia" w:ascii="宋体" w:hAnsi="宋体" w:cs="宋体"/>
          <w:color w:val="auto"/>
          <w:kern w:val="0"/>
          <w:sz w:val="18"/>
          <w:szCs w:val="18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hint="eastAsia" w:ascii="宋体" w:hAnsi="宋体" w:cs="宋体"/>
          <w:color w:val="auto"/>
          <w:kern w:val="0"/>
          <w:sz w:val="18"/>
          <w:szCs w:val="18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rFonts w:hint="eastAsia" w:ascii="宋体" w:hAnsi="宋体" w:cs="宋体"/>
          <w:color w:val="auto"/>
          <w:kern w:val="0"/>
          <w:sz w:val="18"/>
          <w:szCs w:val="18"/>
          <w:highlight w:val="none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360" w:firstLineChars="200"/>
        <w:jc w:val="left"/>
        <w:rPr>
          <w:color w:val="auto"/>
          <w:sz w:val="18"/>
          <w:szCs w:val="18"/>
          <w:highlight w:val="none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highlight w:val="none"/>
          <w:lang w:bidi="ar"/>
        </w:rPr>
        <w:t>注：从业人员、营业收入、资产总额填报上一年度数据，无上一年度数据的新成立企业可不填报。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0434E"/>
    <w:multiLevelType w:val="singleLevel"/>
    <w:tmpl w:val="181043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TdhZTA2OWJiMzJhMTY3Y2RjMWYwOTZmOTYyN2UifQ=="/>
  </w:docVars>
  <w:rsids>
    <w:rsidRoot w:val="66C15A66"/>
    <w:rsid w:val="66C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Arial" w:hAnsi="Arial" w:eastAsia="黑体"/>
      <w:b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line="480" w:lineRule="auto"/>
    </w:pPr>
    <w:rPr>
      <w:rFonts w:hint="eastAsia" w:ascii="宋体" w:hAnsi="宋体"/>
      <w:kern w:val="0"/>
      <w:sz w:val="20"/>
    </w:rPr>
  </w:style>
  <w:style w:type="paragraph" w:customStyle="1" w:styleId="4">
    <w:name w:val="样式 正文首行缩进 + 首行缩进:  1 字符"/>
    <w:basedOn w:val="1"/>
    <w:next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488</Characters>
  <Lines>0</Lines>
  <Paragraphs>0</Paragraphs>
  <TotalTime>2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2023-01-05T02:37:00Z</dcterms:created>
  <dc:creator>evil</dc:creator>
  <cp:lastModifiedBy>evil</cp:lastModifiedBy>
  <dcterms:modified xsi:type="dcterms:W3CDTF">2023-01-05T03:10:14Z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9D8B07D3070C425AA1828B8856FF9378</vt:lpwstr>
  </property>
</Properties>
</file>