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ind w:firstLine="2400" w:firstLineChars="500"/>
        <w:jc w:val="both"/>
        <w:rPr>
          <w:color w:val="auto"/>
          <w:sz w:val="48"/>
          <w:szCs w:val="48"/>
          <w:highlight w:val="none"/>
        </w:rPr>
      </w:pPr>
      <w:bookmarkStart w:id="0" w:name="_Toc16244"/>
      <w:bookmarkStart w:id="1" w:name="_Toc28984"/>
      <w:bookmarkStart w:id="2" w:name="_Toc13822"/>
      <w:bookmarkStart w:id="3" w:name="_Toc4574"/>
      <w:r>
        <w:rPr>
          <w:color w:val="auto"/>
          <w:sz w:val="48"/>
          <w:szCs w:val="48"/>
          <w:highlight w:val="none"/>
        </w:rPr>
        <w:t>第五部</w:t>
      </w:r>
      <w:bookmarkStart w:id="4" w:name="geshi"/>
      <w:bookmarkEnd w:id="4"/>
      <w:r>
        <w:rPr>
          <w:color w:val="auto"/>
          <w:sz w:val="48"/>
          <w:szCs w:val="48"/>
          <w:highlight w:val="none"/>
        </w:rPr>
        <w:t xml:space="preserve">分  </w:t>
      </w:r>
      <w:bookmarkStart w:id="289" w:name="_GoBack"/>
      <w:r>
        <w:rPr>
          <w:color w:val="auto"/>
          <w:sz w:val="48"/>
          <w:szCs w:val="48"/>
          <w:highlight w:val="none"/>
        </w:rPr>
        <w:t>响应文件格式</w:t>
      </w:r>
      <w:bookmarkEnd w:id="0"/>
      <w:bookmarkEnd w:id="1"/>
      <w:bookmarkEnd w:id="2"/>
      <w:bookmarkEnd w:id="3"/>
      <w:bookmarkEnd w:id="289"/>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bookmarkStart w:id="5" w:name="_Hlt494257941"/>
      <w:bookmarkEnd w:id="5"/>
      <w:bookmarkStart w:id="6" w:name="_Toc426557865"/>
      <w:bookmarkStart w:id="7" w:name="_Toc487202278"/>
      <w:bookmarkStart w:id="8" w:name="_Toc52423752"/>
      <w:bookmarkStart w:id="9" w:name="_Toc12118375"/>
      <w:bookmarkStart w:id="10" w:name="_Toc484827212"/>
      <w:bookmarkStart w:id="11" w:name="_Toc506628557"/>
      <w:bookmarkStart w:id="12" w:name="_Toc494875415"/>
      <w:bookmarkStart w:id="13" w:name="_Toc484848557"/>
      <w:bookmarkStart w:id="14" w:name="_Toc517502637"/>
      <w:bookmarkStart w:id="15" w:name="_Toc506611814"/>
      <w:bookmarkStart w:id="16" w:name="_Toc506611606"/>
      <w:bookmarkStart w:id="17" w:name="_Toc490832205"/>
      <w:bookmarkStart w:id="18" w:name="_Toc307826054"/>
      <w:bookmarkStart w:id="19" w:name="_Toc307826683"/>
      <w:bookmarkStart w:id="20" w:name="_Toc108597124"/>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pStyle w:val="6"/>
        <w:rPr>
          <w:rFonts w:hint="eastAsia" w:ascii="宋体" w:hAnsi="宋体" w:eastAsia="宋体"/>
          <w:color w:val="auto"/>
          <w:sz w:val="24"/>
          <w:szCs w:val="24"/>
          <w:highlight w:val="none"/>
        </w:rPr>
      </w:pPr>
    </w:p>
    <w:p>
      <w:pPr>
        <w:pStyle w:val="5"/>
        <w:rPr>
          <w:rFonts w:hint="eastAsia"/>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240" w:lineRule="auto"/>
        <w:jc w:val="center"/>
        <w:rPr>
          <w:rFonts w:hint="eastAsia" w:ascii="宋体" w:hAnsi="宋体" w:eastAsia="宋体"/>
          <w:color w:val="auto"/>
          <w:sz w:val="24"/>
          <w:szCs w:val="24"/>
          <w:highlight w:val="none"/>
        </w:rPr>
      </w:pPr>
    </w:p>
    <w:p>
      <w:pPr>
        <w:pStyle w:val="4"/>
        <w:keepNext w:val="0"/>
        <w:keepLines w:val="0"/>
        <w:widowControl/>
        <w:spacing w:before="188" w:after="188" w:line="400" w:lineRule="exact"/>
        <w:ind w:firstLine="0"/>
        <w:jc w:val="both"/>
        <w:rPr>
          <w:rFonts w:hint="eastAsia" w:ascii="Arial" w:hAnsi="宋体" w:eastAsia="黑体"/>
          <w:bCs/>
          <w:color w:val="auto"/>
          <w:sz w:val="32"/>
          <w:szCs w:val="32"/>
          <w:highlight w:val="none"/>
        </w:rPr>
      </w:pPr>
      <w:bookmarkStart w:id="21" w:name="_Toc5579"/>
      <w:bookmarkStart w:id="22" w:name="_Toc22880"/>
      <w:bookmarkStart w:id="23" w:name="_Toc26755"/>
    </w:p>
    <w:p>
      <w:pPr>
        <w:pStyle w:val="4"/>
        <w:keepNext w:val="0"/>
        <w:keepLines w:val="0"/>
        <w:widowControl/>
        <w:spacing w:before="188" w:after="188" w:line="400" w:lineRule="exact"/>
        <w:ind w:firstLine="0"/>
        <w:jc w:val="center"/>
        <w:rPr>
          <w:rFonts w:hint="eastAsia" w:ascii="Arial" w:hAnsi="宋体" w:eastAsia="黑体"/>
          <w:bCs/>
          <w:color w:val="auto"/>
          <w:sz w:val="32"/>
          <w:szCs w:val="32"/>
          <w:highlight w:val="none"/>
        </w:rPr>
      </w:pPr>
    </w:p>
    <w:p>
      <w:pPr>
        <w:pStyle w:val="4"/>
        <w:keepNext w:val="0"/>
        <w:keepLines w:val="0"/>
        <w:widowControl/>
        <w:spacing w:before="188" w:after="188" w:line="400" w:lineRule="exact"/>
        <w:ind w:firstLine="0"/>
        <w:jc w:val="center"/>
        <w:rPr>
          <w:rFonts w:hint="eastAsia" w:ascii="Arial" w:hAnsi="宋体" w:eastAsia="黑体"/>
          <w:bCs/>
          <w:color w:val="auto"/>
          <w:sz w:val="32"/>
          <w:szCs w:val="32"/>
          <w:highlight w:val="none"/>
        </w:rPr>
      </w:pPr>
    </w:p>
    <w:p>
      <w:pPr>
        <w:pStyle w:val="4"/>
        <w:keepNext w:val="0"/>
        <w:keepLines w:val="0"/>
        <w:widowControl/>
        <w:spacing w:before="188" w:after="188" w:line="400" w:lineRule="exact"/>
        <w:ind w:firstLine="0"/>
        <w:jc w:val="center"/>
        <w:rPr>
          <w:rFonts w:hint="eastAsia" w:ascii="Arial" w:hAnsi="宋体" w:eastAsia="黑体"/>
          <w:bCs/>
          <w:color w:val="auto"/>
          <w:sz w:val="32"/>
          <w:szCs w:val="32"/>
          <w:highlight w:val="none"/>
        </w:rPr>
      </w:pPr>
    </w:p>
    <w:p>
      <w:pPr>
        <w:pStyle w:val="4"/>
        <w:keepNext w:val="0"/>
        <w:keepLines w:val="0"/>
        <w:widowControl/>
        <w:spacing w:before="188" w:after="188" w:line="400" w:lineRule="exact"/>
        <w:ind w:firstLine="0"/>
        <w:jc w:val="center"/>
        <w:rPr>
          <w:rFonts w:hint="eastAsia" w:ascii="Arial" w:hAnsi="宋体" w:eastAsia="黑体"/>
          <w:bCs/>
          <w:color w:val="auto"/>
          <w:sz w:val="32"/>
          <w:szCs w:val="32"/>
          <w:highlight w:val="none"/>
        </w:rPr>
      </w:pPr>
      <w:bookmarkStart w:id="24" w:name="_Toc2890"/>
      <w:r>
        <w:rPr>
          <w:rFonts w:hint="eastAsia" w:ascii="Arial" w:hAnsi="宋体" w:eastAsia="黑体"/>
          <w:bCs/>
          <w:color w:val="auto"/>
          <w:sz w:val="32"/>
          <w:szCs w:val="32"/>
          <w:highlight w:val="none"/>
        </w:rPr>
        <w:t>第一章</w:t>
      </w:r>
      <w:bookmarkStart w:id="25" w:name="_Toc368513820"/>
      <w:r>
        <w:rPr>
          <w:rFonts w:hint="eastAsia" w:ascii="Arial" w:hAnsi="宋体" w:eastAsia="黑体"/>
          <w:bCs/>
          <w:color w:val="auto"/>
          <w:sz w:val="32"/>
          <w:szCs w:val="32"/>
          <w:highlight w:val="none"/>
        </w:rPr>
        <w:t xml:space="preserve"> 目录</w:t>
      </w:r>
      <w:bookmarkEnd w:id="6"/>
      <w:bookmarkEnd w:id="7"/>
      <w:bookmarkEnd w:id="21"/>
      <w:bookmarkEnd w:id="22"/>
      <w:bookmarkEnd w:id="23"/>
      <w:bookmarkEnd w:id="24"/>
      <w:bookmarkEnd w:id="25"/>
    </w:p>
    <w:p>
      <w:pPr>
        <w:widowControl/>
        <w:spacing w:line="360" w:lineRule="auto"/>
        <w:rPr>
          <w:rFonts w:hint="eastAsia" w:ascii="宋体" w:hAnsi="宋体"/>
          <w:b/>
          <w:bCs/>
          <w:color w:val="auto"/>
          <w:highlight w:val="none"/>
        </w:rPr>
      </w:pPr>
    </w:p>
    <w:p>
      <w:pPr>
        <w:widowControl/>
        <w:spacing w:line="360" w:lineRule="auto"/>
        <w:jc w:val="center"/>
        <w:rPr>
          <w:rFonts w:hint="eastAsia" w:ascii="宋体" w:hAnsi="宋体" w:eastAsia="宋体"/>
          <w:b/>
          <w:bCs/>
          <w:color w:val="auto"/>
          <w:highlight w:val="none"/>
          <w:lang w:eastAsia="zh-CN"/>
        </w:rPr>
      </w:pPr>
      <w:r>
        <w:rPr>
          <w:rFonts w:hint="eastAsia" w:ascii="宋体" w:hAnsi="宋体"/>
          <w:b/>
          <w:bCs/>
          <w:color w:val="auto"/>
          <w:highlight w:val="none"/>
          <w:lang w:eastAsia="zh-CN"/>
        </w:rPr>
        <w:t>（由投标人自行编制。）</w:t>
      </w: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widowControl/>
        <w:spacing w:line="360" w:lineRule="auto"/>
        <w:rPr>
          <w:rFonts w:hint="eastAsia" w:ascii="宋体" w:hAnsi="宋体"/>
          <w:b/>
          <w:bCs/>
          <w:color w:val="auto"/>
          <w:highlight w:val="none"/>
        </w:rPr>
      </w:pPr>
    </w:p>
    <w:p>
      <w:pPr>
        <w:pStyle w:val="4"/>
        <w:rPr>
          <w:rFonts w:hint="eastAsia" w:ascii="宋体" w:hAnsi="宋体"/>
          <w:b w:val="0"/>
          <w:bCs/>
          <w:color w:val="auto"/>
          <w:highlight w:val="none"/>
        </w:rPr>
      </w:pPr>
    </w:p>
    <w:p>
      <w:pPr>
        <w:rPr>
          <w:rFonts w:hint="eastAsia" w:ascii="宋体" w:hAnsi="宋体"/>
          <w:b/>
          <w:bCs/>
          <w:color w:val="auto"/>
          <w:highlight w:val="none"/>
        </w:rPr>
      </w:pPr>
    </w:p>
    <w:p>
      <w:pPr>
        <w:pStyle w:val="4"/>
        <w:rPr>
          <w:rFonts w:hint="eastAsia" w:ascii="宋体" w:hAnsi="宋体"/>
          <w:b w:val="0"/>
          <w:bCs/>
          <w:color w:val="auto"/>
          <w:highlight w:val="none"/>
        </w:rPr>
      </w:pPr>
    </w:p>
    <w:p>
      <w:pPr>
        <w:rPr>
          <w:rFonts w:hint="eastAsia"/>
          <w:highlight w:val="none"/>
        </w:rPr>
      </w:pPr>
    </w:p>
    <w:p>
      <w:pPr>
        <w:widowControl/>
        <w:spacing w:line="360" w:lineRule="auto"/>
        <w:rPr>
          <w:rFonts w:hint="eastAsia" w:ascii="宋体" w:hAnsi="宋体"/>
          <w:b/>
          <w:bCs/>
          <w:color w:val="auto"/>
          <w:highlight w:val="none"/>
        </w:rPr>
      </w:pPr>
    </w:p>
    <w:p>
      <w:pPr>
        <w:pStyle w:val="6"/>
        <w:rPr>
          <w:rFonts w:hint="eastAsia" w:ascii="宋体" w:hAnsi="宋体"/>
          <w:b/>
          <w:bCs/>
          <w:color w:val="auto"/>
          <w:highlight w:val="none"/>
        </w:rPr>
      </w:pPr>
    </w:p>
    <w:p>
      <w:pPr>
        <w:pStyle w:val="4"/>
        <w:keepNext w:val="0"/>
        <w:keepLines w:val="0"/>
        <w:widowControl/>
        <w:spacing w:before="188" w:after="188" w:line="400" w:lineRule="exact"/>
        <w:ind w:firstLine="0"/>
        <w:jc w:val="center"/>
        <w:rPr>
          <w:rFonts w:hint="eastAsia" w:hAnsi="宋体"/>
          <w:bCs/>
          <w:color w:val="auto"/>
          <w:highlight w:val="none"/>
        </w:rPr>
      </w:pPr>
      <w:bookmarkStart w:id="26" w:name="_Toc463775754"/>
      <w:bookmarkStart w:id="27" w:name="_Toc463774856"/>
      <w:bookmarkStart w:id="28" w:name="_Toc16217"/>
      <w:bookmarkStart w:id="29" w:name="_Toc30276"/>
      <w:bookmarkStart w:id="30" w:name="_Toc18030"/>
      <w:bookmarkStart w:id="31" w:name="_Toc487202279"/>
      <w:bookmarkStart w:id="32" w:name="_Toc463690923"/>
    </w:p>
    <w:p>
      <w:pPr>
        <w:pStyle w:val="4"/>
        <w:keepNext w:val="0"/>
        <w:keepLines w:val="0"/>
        <w:widowControl/>
        <w:spacing w:before="188" w:after="188" w:line="400" w:lineRule="exact"/>
        <w:ind w:firstLine="0"/>
        <w:jc w:val="center"/>
        <w:rPr>
          <w:color w:val="auto"/>
          <w:highlight w:val="none"/>
        </w:rPr>
      </w:pPr>
      <w:bookmarkStart w:id="33" w:name="_Toc19628"/>
      <w:r>
        <w:rPr>
          <w:rFonts w:hint="eastAsia" w:hAnsi="宋体"/>
          <w:bCs/>
          <w:color w:val="auto"/>
          <w:highlight w:val="none"/>
        </w:rPr>
        <w:t>第二章 索引</w:t>
      </w:r>
      <w:bookmarkEnd w:id="26"/>
      <w:bookmarkEnd w:id="27"/>
      <w:bookmarkEnd w:id="28"/>
      <w:bookmarkEnd w:id="29"/>
      <w:bookmarkEnd w:id="30"/>
      <w:bookmarkEnd w:id="31"/>
      <w:bookmarkEnd w:id="32"/>
      <w:bookmarkEnd w:id="33"/>
    </w:p>
    <w:p>
      <w:pPr>
        <w:pStyle w:val="4"/>
        <w:keepNext w:val="0"/>
        <w:keepLines w:val="0"/>
        <w:widowControl/>
        <w:numPr>
          <w:ilvl w:val="1"/>
          <w:numId w:val="1"/>
        </w:numPr>
        <w:spacing w:before="188" w:after="188" w:line="400" w:lineRule="exact"/>
        <w:jc w:val="center"/>
        <w:rPr>
          <w:rFonts w:hAnsi="宋体"/>
          <w:color w:val="auto"/>
          <w:sz w:val="21"/>
          <w:szCs w:val="21"/>
          <w:highlight w:val="none"/>
        </w:rPr>
      </w:pPr>
      <w:bookmarkStart w:id="34" w:name="_Toc4684"/>
      <w:bookmarkStart w:id="35" w:name="_Toc32091"/>
      <w:bookmarkStart w:id="36" w:name="_Toc13757"/>
      <w:bookmarkStart w:id="37" w:name="_Toc24298"/>
      <w:bookmarkStart w:id="38" w:name="_Toc487202280"/>
      <w:bookmarkStart w:id="39" w:name="_Toc463775755"/>
      <w:bookmarkStart w:id="40" w:name="_Toc463690924"/>
      <w:bookmarkStart w:id="41" w:name="_Toc463774857"/>
      <w:r>
        <w:rPr>
          <w:rFonts w:hint="eastAsia" w:hAnsi="宋体"/>
          <w:color w:val="auto"/>
          <w:sz w:val="21"/>
          <w:szCs w:val="21"/>
          <w:highlight w:val="none"/>
          <w:lang w:eastAsia="zh-CN"/>
        </w:rPr>
        <w:t>资格性、符合性审查自查表</w:t>
      </w:r>
      <w:bookmarkEnd w:id="34"/>
    </w:p>
    <w:bookmarkEnd w:id="35"/>
    <w:bookmarkEnd w:id="36"/>
    <w:bookmarkEnd w:id="37"/>
    <w:bookmarkEnd w:id="38"/>
    <w:bookmarkEnd w:id="39"/>
    <w:bookmarkEnd w:id="40"/>
    <w:bookmarkEnd w:id="41"/>
    <w:tbl>
      <w:tblPr>
        <w:tblStyle w:val="13"/>
        <w:tblW w:w="53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6"/>
        <w:gridCol w:w="4749"/>
        <w:gridCol w:w="2429"/>
        <w:gridCol w:w="383"/>
        <w:gridCol w:w="134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jc w:val="center"/>
        </w:trPr>
        <w:tc>
          <w:tcPr>
            <w:tcW w:w="5000" w:type="pct"/>
            <w:gridSpan w:val="6"/>
            <w:noWrap w:val="0"/>
            <w:vAlign w:val="center"/>
          </w:tcPr>
          <w:p>
            <w:pPr>
              <w:pStyle w:val="4"/>
              <w:keepNext w:val="0"/>
              <w:keepLines w:val="0"/>
              <w:widowControl/>
              <w:numPr>
                <w:ilvl w:val="0"/>
                <w:numId w:val="0"/>
              </w:numPr>
              <w:spacing w:before="188" w:after="188" w:line="240" w:lineRule="auto"/>
              <w:ind w:firstLine="4830" w:firstLineChars="2300"/>
              <w:jc w:val="both"/>
              <w:rPr>
                <w:rFonts w:ascii="宋体" w:hAnsi="宋体"/>
                <w:b w:val="0"/>
                <w:bCs/>
                <w:color w:val="auto"/>
                <w:szCs w:val="21"/>
                <w:highlight w:val="none"/>
              </w:rPr>
            </w:pPr>
            <w:bookmarkStart w:id="42" w:name="_Toc31434"/>
            <w:r>
              <w:rPr>
                <w:rFonts w:hint="eastAsia" w:ascii="宋体" w:hAnsi="宋体" w:eastAsia="宋体" w:cs="宋体"/>
                <w:color w:val="auto"/>
                <w:sz w:val="21"/>
                <w:szCs w:val="21"/>
                <w:highlight w:val="none"/>
              </w:rPr>
              <w:t>资格性审查自查表</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7" w:hRule="atLeast"/>
          <w:jc w:val="center"/>
        </w:trPr>
        <w:tc>
          <w:tcPr>
            <w:tcW w:w="341" w:type="pct"/>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评审</w:t>
            </w:r>
          </w:p>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内容</w:t>
            </w:r>
          </w:p>
        </w:tc>
        <w:tc>
          <w:tcPr>
            <w:tcW w:w="2170" w:type="pct"/>
            <w:noWrap w:val="0"/>
            <w:vAlign w:val="center"/>
          </w:tcPr>
          <w:p>
            <w:pPr>
              <w:spacing w:line="320" w:lineRule="atLeast"/>
              <w:ind w:left="-171"/>
              <w:jc w:val="center"/>
              <w:rPr>
                <w:rFonts w:ascii="宋体" w:hAnsi="宋体"/>
                <w:b/>
                <w:bCs/>
                <w:color w:val="auto"/>
                <w:szCs w:val="21"/>
                <w:highlight w:val="none"/>
              </w:rPr>
            </w:pPr>
            <w:r>
              <w:rPr>
                <w:rFonts w:hint="eastAsia" w:ascii="宋体" w:hAnsi="宋体"/>
                <w:b/>
                <w:bCs/>
                <w:color w:val="auto"/>
                <w:szCs w:val="21"/>
                <w:highlight w:val="none"/>
              </w:rPr>
              <w:t>磋商</w:t>
            </w:r>
            <w:r>
              <w:rPr>
                <w:rFonts w:ascii="宋体" w:hAnsi="宋体"/>
                <w:b/>
                <w:bCs/>
                <w:color w:val="auto"/>
                <w:szCs w:val="21"/>
                <w:highlight w:val="none"/>
              </w:rPr>
              <w:t>文件要求</w:t>
            </w:r>
          </w:p>
        </w:tc>
        <w:tc>
          <w:tcPr>
            <w:tcW w:w="1110" w:type="pct"/>
            <w:noWrap w:val="0"/>
            <w:vAlign w:val="center"/>
          </w:tcPr>
          <w:p>
            <w:pPr>
              <w:spacing w:line="320" w:lineRule="atLeast"/>
              <w:ind w:left="-171"/>
              <w:jc w:val="center"/>
              <w:rPr>
                <w:rFonts w:ascii="宋体" w:hAnsi="宋体"/>
                <w:b/>
                <w:bCs/>
                <w:color w:val="auto"/>
                <w:szCs w:val="21"/>
                <w:highlight w:val="none"/>
              </w:rPr>
            </w:pPr>
            <w:r>
              <w:rPr>
                <w:rFonts w:hint="eastAsia" w:ascii="宋体" w:hAnsi="宋体" w:eastAsia="宋体" w:cs="宋体"/>
                <w:b/>
                <w:bCs/>
                <w:color w:val="auto"/>
                <w:sz w:val="21"/>
                <w:szCs w:val="21"/>
                <w:highlight w:val="none"/>
              </w:rPr>
              <w:t>证明材料</w:t>
            </w:r>
          </w:p>
        </w:tc>
        <w:tc>
          <w:tcPr>
            <w:tcW w:w="788" w:type="pct"/>
            <w:gridSpan w:val="2"/>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自查结论</w:t>
            </w:r>
          </w:p>
        </w:tc>
        <w:tc>
          <w:tcPr>
            <w:tcW w:w="588" w:type="pct"/>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1" w:hRule="atLeast"/>
          <w:jc w:val="center"/>
        </w:trPr>
        <w:tc>
          <w:tcPr>
            <w:tcW w:w="341" w:type="pct"/>
            <w:vMerge w:val="restar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资格性检查</w:t>
            </w:r>
          </w:p>
        </w:tc>
        <w:tc>
          <w:tcPr>
            <w:tcW w:w="2170" w:type="pct"/>
            <w:noWrap w:val="0"/>
            <w:vAlign w:val="center"/>
          </w:tcPr>
          <w:p>
            <w:pPr>
              <w:spacing w:line="320" w:lineRule="atLeast"/>
              <w:ind w:left="123" w:leftChars="59" w:right="123" w:rightChars="59"/>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SA"/>
              </w:rPr>
              <w:t>具备独立承担民事责任能力的在中华人民共和国境内注册的法人或其他组织；分公司投标的，必须由具有法人资格的总公司授权。</w:t>
            </w:r>
          </w:p>
        </w:tc>
        <w:tc>
          <w:tcPr>
            <w:tcW w:w="111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s="宋体"/>
                <w:b w:val="0"/>
                <w:bCs/>
                <w:color w:val="auto"/>
                <w:sz w:val="21"/>
                <w:szCs w:val="21"/>
                <w:highlight w:val="none"/>
                <w:vertAlign w:val="baseline"/>
              </w:rPr>
              <w:t>营业执照（或事业法人登记证或身份证等相关证明）副本复印件；分公司投标的，必须由具有法人资格的总公司授权</w:t>
            </w:r>
          </w:p>
        </w:tc>
        <w:tc>
          <w:tcPr>
            <w:tcW w:w="788"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w:t>
            </w:r>
            <w:r>
              <w:rPr>
                <w:rFonts w:hint="eastAsia" w:ascii="宋体" w:hAnsi="宋体"/>
                <w:color w:val="auto"/>
                <w:szCs w:val="21"/>
                <w:highlight w:val="none"/>
                <w:lang w:val="en-US" w:eastAsia="zh-CN"/>
              </w:rPr>
              <w:t xml:space="preserve"> </w:t>
            </w:r>
            <w:r>
              <w:rPr>
                <w:rFonts w:ascii="宋体" w:hAnsi="宋体"/>
                <w:color w:val="auto"/>
                <w:szCs w:val="21"/>
                <w:highlight w:val="none"/>
              </w:rPr>
              <w:t>□不通过</w:t>
            </w:r>
          </w:p>
        </w:tc>
        <w:tc>
          <w:tcPr>
            <w:tcW w:w="588" w:type="pc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3" w:hRule="atLeast"/>
          <w:jc w:val="center"/>
        </w:trPr>
        <w:tc>
          <w:tcPr>
            <w:tcW w:w="341" w:type="pct"/>
            <w:vMerge w:val="continue"/>
            <w:noWrap w:val="0"/>
            <w:vAlign w:val="center"/>
          </w:tcPr>
          <w:p>
            <w:pPr>
              <w:spacing w:line="320" w:lineRule="atLeast"/>
              <w:jc w:val="center"/>
              <w:rPr>
                <w:rFonts w:hint="eastAsia" w:ascii="宋体" w:hAnsi="宋体" w:cs="宋体"/>
                <w:color w:val="auto"/>
                <w:szCs w:val="21"/>
                <w:highlight w:val="none"/>
              </w:rPr>
            </w:pPr>
          </w:p>
        </w:tc>
        <w:tc>
          <w:tcPr>
            <w:tcW w:w="2170" w:type="pct"/>
            <w:noWrap w:val="0"/>
            <w:vAlign w:val="center"/>
          </w:tcPr>
          <w:p>
            <w:pPr>
              <w:spacing w:line="320" w:lineRule="atLeast"/>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投标人必须符合《政府采购法》第二十二条的规定（《符合政府采购法第二十二条的声明函》原件（格式3-1）、《诚信投标承诺书》原件（格式3-2））</w:t>
            </w:r>
          </w:p>
        </w:tc>
        <w:tc>
          <w:tcPr>
            <w:tcW w:w="111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olor w:val="auto"/>
                <w:highlight w:val="none"/>
                <w:lang w:eastAsia="zh-CN"/>
              </w:rPr>
              <w:t>《符合政府采购法第二十二条的声明函》原件（格式3-1）、《诚信投标承诺书》原件（格式3-2））</w:t>
            </w:r>
          </w:p>
        </w:tc>
        <w:tc>
          <w:tcPr>
            <w:tcW w:w="788"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588" w:type="pc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5" w:hRule="atLeast"/>
          <w:jc w:val="center"/>
        </w:trPr>
        <w:tc>
          <w:tcPr>
            <w:tcW w:w="341" w:type="pct"/>
            <w:vMerge w:val="continue"/>
            <w:noWrap w:val="0"/>
            <w:vAlign w:val="center"/>
          </w:tcPr>
          <w:p>
            <w:pPr>
              <w:spacing w:line="320" w:lineRule="atLeast"/>
              <w:jc w:val="center"/>
              <w:rPr>
                <w:rFonts w:hint="eastAsia" w:ascii="宋体" w:hAnsi="宋体" w:cs="宋体"/>
                <w:color w:val="auto"/>
                <w:szCs w:val="21"/>
                <w:highlight w:val="none"/>
              </w:rPr>
            </w:pPr>
          </w:p>
        </w:tc>
        <w:tc>
          <w:tcPr>
            <w:tcW w:w="2170" w:type="pct"/>
            <w:noWrap w:val="0"/>
            <w:vAlign w:val="center"/>
          </w:tcPr>
          <w:p>
            <w:pPr>
              <w:spacing w:line="240" w:lineRule="auto"/>
              <w:jc w:val="left"/>
              <w:rPr>
                <w:rFonts w:hint="eastAsia" w:ascii="宋体" w:hAnsi="宋体"/>
                <w:color w:val="auto"/>
                <w:highlight w:val="none"/>
              </w:rPr>
            </w:pPr>
            <w:r>
              <w:rPr>
                <w:rFonts w:hint="eastAsia" w:ascii="宋体" w:hAnsi="宋体" w:eastAsia="宋体" w:cs="Tahoma"/>
                <w:color w:val="auto"/>
                <w:kern w:val="28"/>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评审当天在“信用中国”网站（www.creditchina.gov.cn）及中国政府采购网（http://www.ccgp.gov.cn/）查询结果为准，如相关失信记录已失效，供应商需提供相关证明资料）</w:t>
            </w:r>
          </w:p>
        </w:tc>
        <w:tc>
          <w:tcPr>
            <w:tcW w:w="111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s="宋体"/>
                <w:color w:val="auto"/>
                <w:kern w:val="28"/>
                <w:sz w:val="21"/>
                <w:szCs w:val="21"/>
                <w:highlight w:val="none"/>
                <w:lang w:eastAsia="zh-CN"/>
              </w:rPr>
              <w:t>由</w:t>
            </w:r>
            <w:r>
              <w:rPr>
                <w:rFonts w:hint="eastAsia" w:ascii="宋体" w:hAnsi="宋体" w:eastAsia="宋体" w:cs="宋体"/>
                <w:color w:val="auto"/>
                <w:kern w:val="28"/>
                <w:sz w:val="21"/>
                <w:szCs w:val="21"/>
                <w:highlight w:val="none"/>
              </w:rPr>
              <w:t>采购人或采购代理机构对供应商信用记录进行查询</w:t>
            </w:r>
            <w:r>
              <w:rPr>
                <w:rFonts w:hint="eastAsia" w:ascii="宋体" w:hAnsi="宋体" w:eastAsia="宋体" w:cs="宋体"/>
                <w:color w:val="auto"/>
                <w:kern w:val="28"/>
                <w:sz w:val="21"/>
                <w:szCs w:val="21"/>
                <w:highlight w:val="none"/>
                <w:lang w:eastAsia="zh-CN"/>
              </w:rPr>
              <w:t>。</w:t>
            </w:r>
          </w:p>
        </w:tc>
        <w:tc>
          <w:tcPr>
            <w:tcW w:w="788"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588" w:type="pc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w:t>
            </w:r>
            <w:r>
              <w:rPr>
                <w:rFonts w:hint="eastAsia" w:ascii="宋体" w:hAnsi="宋体"/>
                <w:color w:val="auto"/>
                <w:szCs w:val="21"/>
                <w:highlight w:val="none"/>
                <w:lang w:val="en-US" w:eastAsia="zh-CN"/>
              </w:rPr>
              <w:t>/</w:t>
            </w:r>
            <w:r>
              <w:rPr>
                <w:rFonts w:ascii="宋体" w:hAnsi="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341" w:type="pct"/>
            <w:vMerge w:val="continue"/>
            <w:noWrap w:val="0"/>
            <w:vAlign w:val="center"/>
          </w:tcPr>
          <w:p>
            <w:pPr>
              <w:spacing w:line="320" w:lineRule="atLeast"/>
              <w:jc w:val="center"/>
              <w:rPr>
                <w:rFonts w:hint="eastAsia" w:ascii="宋体" w:hAnsi="宋体" w:cs="宋体"/>
                <w:color w:val="auto"/>
                <w:szCs w:val="21"/>
                <w:highlight w:val="none"/>
              </w:rPr>
            </w:pPr>
          </w:p>
        </w:tc>
        <w:tc>
          <w:tcPr>
            <w:tcW w:w="2170" w:type="pct"/>
            <w:noWrap w:val="0"/>
            <w:vAlign w:val="center"/>
          </w:tcPr>
          <w:p>
            <w:pPr>
              <w:spacing w:line="360" w:lineRule="auto"/>
              <w:jc w:val="left"/>
              <w:rPr>
                <w:rFonts w:hint="eastAsia" w:ascii="宋体" w:hAnsi="宋体"/>
                <w:color w:val="auto"/>
                <w:highlight w:val="none"/>
              </w:rPr>
            </w:pPr>
            <w:r>
              <w:rPr>
                <w:rFonts w:hint="eastAsia" w:ascii="宋体" w:hAnsi="宋体"/>
                <w:color w:val="auto"/>
                <w:highlight w:val="none"/>
              </w:rPr>
              <w:t>投标人提供《公平竞争承诺书》原件</w:t>
            </w:r>
            <w:r>
              <w:rPr>
                <w:rFonts w:hint="eastAsia" w:ascii="宋体" w:hAnsi="宋体"/>
                <w:color w:val="auto"/>
                <w:highlight w:val="none"/>
                <w:lang w:eastAsia="zh-CN"/>
              </w:rPr>
              <w:t>（格式</w:t>
            </w:r>
            <w:r>
              <w:rPr>
                <w:rFonts w:hint="eastAsia" w:ascii="宋体" w:hAnsi="宋体"/>
                <w:color w:val="auto"/>
                <w:highlight w:val="none"/>
                <w:lang w:val="en-US" w:eastAsia="zh-CN"/>
              </w:rPr>
              <w:t>3-3</w:t>
            </w:r>
            <w:r>
              <w:rPr>
                <w:rFonts w:hint="eastAsia" w:ascii="宋体" w:hAnsi="宋体"/>
                <w:color w:val="auto"/>
                <w:highlight w:val="none"/>
                <w:lang w:eastAsia="zh-CN"/>
              </w:rPr>
              <w:t>）</w:t>
            </w:r>
          </w:p>
        </w:tc>
        <w:tc>
          <w:tcPr>
            <w:tcW w:w="1110" w:type="pct"/>
            <w:noWrap w:val="0"/>
            <w:vAlign w:val="center"/>
          </w:tcPr>
          <w:p>
            <w:pPr>
              <w:spacing w:line="320" w:lineRule="atLeast"/>
              <w:jc w:val="center"/>
              <w:rPr>
                <w:rFonts w:ascii="宋体" w:hAnsi="宋体"/>
                <w:color w:val="auto"/>
                <w:szCs w:val="21"/>
                <w:highlight w:val="none"/>
              </w:rPr>
            </w:pPr>
            <w:r>
              <w:rPr>
                <w:rFonts w:hint="eastAsia" w:ascii="宋体" w:hAnsi="宋体"/>
                <w:color w:val="auto"/>
                <w:highlight w:val="none"/>
              </w:rPr>
              <w:t>《公平竞争承诺书》原件</w:t>
            </w:r>
            <w:r>
              <w:rPr>
                <w:rFonts w:hint="eastAsia" w:ascii="宋体" w:hAnsi="宋体"/>
                <w:color w:val="auto"/>
                <w:highlight w:val="none"/>
                <w:lang w:eastAsia="zh-CN"/>
              </w:rPr>
              <w:t>（格式</w:t>
            </w:r>
            <w:r>
              <w:rPr>
                <w:rFonts w:hint="eastAsia" w:ascii="宋体" w:hAnsi="宋体"/>
                <w:color w:val="auto"/>
                <w:highlight w:val="none"/>
                <w:lang w:val="en-US" w:eastAsia="zh-CN"/>
              </w:rPr>
              <w:t>3-3</w:t>
            </w:r>
            <w:r>
              <w:rPr>
                <w:rFonts w:hint="eastAsia" w:ascii="宋体" w:hAnsi="宋体"/>
                <w:color w:val="auto"/>
                <w:highlight w:val="none"/>
                <w:lang w:eastAsia="zh-CN"/>
              </w:rPr>
              <w:t>）</w:t>
            </w:r>
          </w:p>
        </w:tc>
        <w:tc>
          <w:tcPr>
            <w:tcW w:w="788"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588" w:type="pc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341" w:type="pct"/>
            <w:vMerge w:val="continue"/>
            <w:noWrap w:val="0"/>
            <w:vAlign w:val="center"/>
          </w:tcPr>
          <w:p>
            <w:pPr>
              <w:spacing w:line="320" w:lineRule="atLeast"/>
              <w:jc w:val="center"/>
              <w:rPr>
                <w:rFonts w:hint="eastAsia" w:ascii="宋体" w:hAnsi="宋体" w:cs="宋体"/>
                <w:color w:val="auto"/>
                <w:szCs w:val="21"/>
                <w:highlight w:val="none"/>
              </w:rPr>
            </w:pPr>
          </w:p>
        </w:tc>
        <w:tc>
          <w:tcPr>
            <w:tcW w:w="2170" w:type="pct"/>
            <w:noWrap w:val="0"/>
            <w:vAlign w:val="center"/>
          </w:tcPr>
          <w:p>
            <w:pPr>
              <w:spacing w:line="360" w:lineRule="auto"/>
              <w:jc w:val="left"/>
              <w:rPr>
                <w:rFonts w:hint="eastAsia" w:ascii="宋体" w:hAnsi="宋体"/>
                <w:color w:val="auto"/>
                <w:highlight w:val="none"/>
                <w:lang w:val="en-US" w:eastAsia="zh-CN"/>
              </w:rPr>
            </w:pPr>
            <w:r>
              <w:rPr>
                <w:rFonts w:hint="eastAsia" w:ascii="宋体" w:hAnsi="宋体"/>
                <w:color w:val="auto"/>
                <w:highlight w:val="none"/>
                <w:lang w:val="en-US" w:eastAsia="zh-CN"/>
              </w:rPr>
              <w:t>投标人不是联合体</w:t>
            </w:r>
            <w:r>
              <w:rPr>
                <w:rFonts w:hint="eastAsia" w:ascii="宋体" w:hAnsi="宋体"/>
                <w:color w:val="auto"/>
                <w:szCs w:val="21"/>
                <w:highlight w:val="none"/>
              </w:rPr>
              <w:t>参与</w:t>
            </w:r>
            <w:r>
              <w:rPr>
                <w:rFonts w:hint="eastAsia" w:ascii="宋体" w:hAnsi="宋体"/>
                <w:color w:val="auto"/>
                <w:highlight w:val="none"/>
                <w:lang w:val="en-US" w:eastAsia="zh-CN"/>
              </w:rPr>
              <w:t>磋商</w:t>
            </w:r>
          </w:p>
        </w:tc>
        <w:tc>
          <w:tcPr>
            <w:tcW w:w="111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s="宋体"/>
                <w:b w:val="0"/>
                <w:bCs/>
                <w:strike w:val="0"/>
                <w:color w:val="auto"/>
                <w:sz w:val="21"/>
                <w:szCs w:val="21"/>
                <w:highlight w:val="none"/>
                <w:vertAlign w:val="baseline"/>
                <w:lang w:val="en-US" w:eastAsia="zh-CN"/>
              </w:rPr>
              <w:t>不是联合体投标的承诺函，格式自拟</w:t>
            </w:r>
          </w:p>
        </w:tc>
        <w:tc>
          <w:tcPr>
            <w:tcW w:w="788"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588" w:type="pc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5000" w:type="pct"/>
            <w:gridSpan w:val="6"/>
            <w:noWrap w:val="0"/>
            <w:vAlign w:val="center"/>
          </w:tcPr>
          <w:p>
            <w:pPr>
              <w:spacing w:line="320" w:lineRule="atLeast"/>
              <w:jc w:val="center"/>
              <w:rPr>
                <w:rFonts w:ascii="宋体" w:hAnsi="宋体"/>
                <w:color w:val="auto"/>
                <w:szCs w:val="21"/>
                <w:highlight w:val="none"/>
              </w:rPr>
            </w:pPr>
            <w:r>
              <w:rPr>
                <w:rFonts w:hAnsi="宋体"/>
                <w:b/>
                <w:bCs/>
                <w:color w:val="auto"/>
                <w:sz w:val="21"/>
                <w:szCs w:val="21"/>
                <w:highlight w:val="none"/>
              </w:rPr>
              <w:t>符合性</w:t>
            </w:r>
            <w:r>
              <w:rPr>
                <w:rFonts w:hint="eastAsia" w:hAnsi="宋体"/>
                <w:b/>
                <w:bCs/>
                <w:color w:val="auto"/>
                <w:sz w:val="21"/>
                <w:szCs w:val="21"/>
                <w:highlight w:val="none"/>
              </w:rPr>
              <w:t>审查</w:t>
            </w:r>
            <w:r>
              <w:rPr>
                <w:rFonts w:hAnsi="宋体"/>
                <w:b/>
                <w:bCs/>
                <w:color w:val="auto"/>
                <w:sz w:val="21"/>
                <w:szCs w:val="21"/>
                <w:highlight w:val="none"/>
              </w:rPr>
              <w:t>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341" w:type="pct"/>
            <w:noWrap w:val="0"/>
            <w:vAlign w:val="center"/>
          </w:tcPr>
          <w:p>
            <w:pPr>
              <w:spacing w:line="320" w:lineRule="atLeast"/>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评审内容</w:t>
            </w:r>
          </w:p>
        </w:tc>
        <w:tc>
          <w:tcPr>
            <w:tcW w:w="2170" w:type="pct"/>
            <w:noWrap w:val="0"/>
            <w:vAlign w:val="center"/>
          </w:tcPr>
          <w:p>
            <w:pPr>
              <w:spacing w:line="320" w:lineRule="atLeast"/>
              <w:jc w:val="center"/>
              <w:rPr>
                <w:rFonts w:hint="eastAsia" w:ascii="宋体" w:hAnsi="宋体" w:eastAsia="宋体"/>
                <w:color w:val="auto"/>
                <w:szCs w:val="21"/>
                <w:highlight w:val="none"/>
                <w:lang w:eastAsia="zh-CN"/>
              </w:rPr>
            </w:pPr>
            <w:r>
              <w:rPr>
                <w:rFonts w:hint="eastAsia" w:ascii="宋体" w:hAnsi="宋体" w:eastAsia="宋体" w:cs="Times New Roman"/>
                <w:b/>
                <w:bCs/>
                <w:color w:val="auto"/>
                <w:szCs w:val="21"/>
                <w:highlight w:val="none"/>
              </w:rPr>
              <w:t>磋商文件要求</w:t>
            </w:r>
          </w:p>
        </w:tc>
        <w:tc>
          <w:tcPr>
            <w:tcW w:w="1285" w:type="pct"/>
            <w:gridSpan w:val="2"/>
            <w:noWrap w:val="0"/>
            <w:vAlign w:val="center"/>
          </w:tcPr>
          <w:p>
            <w:pPr>
              <w:spacing w:line="320" w:lineRule="atLeast"/>
              <w:ind w:left="-171" w:leftChars="0"/>
              <w:jc w:val="center"/>
              <w:rPr>
                <w:rFonts w:ascii="宋体" w:hAnsi="宋体"/>
                <w:color w:val="auto"/>
                <w:szCs w:val="21"/>
                <w:highlight w:val="none"/>
              </w:rPr>
            </w:pPr>
            <w:r>
              <w:rPr>
                <w:rFonts w:ascii="宋体" w:hAnsi="宋体"/>
                <w:b/>
                <w:bCs/>
                <w:color w:val="auto"/>
                <w:szCs w:val="21"/>
                <w:highlight w:val="none"/>
              </w:rPr>
              <w:t>自查结论</w:t>
            </w:r>
          </w:p>
        </w:tc>
        <w:tc>
          <w:tcPr>
            <w:tcW w:w="1202" w:type="pct"/>
            <w:gridSpan w:val="2"/>
            <w:noWrap w:val="0"/>
            <w:vAlign w:val="center"/>
          </w:tcPr>
          <w:p>
            <w:pPr>
              <w:spacing w:line="320" w:lineRule="atLeast"/>
              <w:ind w:left="-171" w:leftChars="0"/>
              <w:jc w:val="center"/>
              <w:rPr>
                <w:rFonts w:ascii="宋体" w:hAnsi="宋体"/>
                <w:color w:val="auto"/>
                <w:szCs w:val="21"/>
                <w:highlight w:val="none"/>
              </w:rPr>
            </w:pPr>
            <w:r>
              <w:rPr>
                <w:rFonts w:ascii="宋体" w:hAnsi="宋体"/>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341" w:type="pct"/>
            <w:vMerge w:val="restart"/>
            <w:noWrap w:val="0"/>
            <w:vAlign w:val="center"/>
          </w:tcPr>
          <w:p>
            <w:pPr>
              <w:spacing w:line="320" w:lineRule="atLeast"/>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符合性审查</w:t>
            </w:r>
          </w:p>
        </w:tc>
        <w:tc>
          <w:tcPr>
            <w:tcW w:w="217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olor w:val="auto"/>
                <w:szCs w:val="21"/>
                <w:highlight w:val="none"/>
                <w:lang w:eastAsia="zh-CN"/>
              </w:rPr>
              <w:t>磋商有效期为90天。</w:t>
            </w:r>
          </w:p>
        </w:tc>
        <w:tc>
          <w:tcPr>
            <w:tcW w:w="1285" w:type="pct"/>
            <w:gridSpan w:val="2"/>
            <w:noWrap w:val="0"/>
            <w:vAlign w:val="center"/>
          </w:tcPr>
          <w:p>
            <w:pPr>
              <w:spacing w:line="320" w:lineRule="atLeast"/>
              <w:jc w:val="center"/>
              <w:rPr>
                <w:rFonts w:hint="eastAsia" w:ascii="宋体" w:hAnsi="宋体" w:cs="宋体"/>
                <w:color w:val="auto"/>
                <w:szCs w:val="21"/>
                <w:highlight w:val="none"/>
              </w:rPr>
            </w:pPr>
            <w:r>
              <w:rPr>
                <w:rFonts w:ascii="宋体" w:hAnsi="宋体"/>
                <w:color w:val="auto"/>
                <w:szCs w:val="21"/>
                <w:highlight w:val="none"/>
              </w:rPr>
              <w:t>□通过  □不通过</w:t>
            </w:r>
          </w:p>
        </w:tc>
        <w:tc>
          <w:tcPr>
            <w:tcW w:w="1202" w:type="pct"/>
            <w:gridSpan w:val="2"/>
            <w:noWrap w:val="0"/>
            <w:vAlign w:val="center"/>
          </w:tcPr>
          <w:p>
            <w:pPr>
              <w:spacing w:line="320" w:lineRule="atLeast"/>
              <w:jc w:val="center"/>
              <w:rPr>
                <w:rFonts w:hint="eastAsia" w:ascii="宋体" w:hAnsi="宋体" w:cs="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jc w:val="center"/>
        </w:trPr>
        <w:tc>
          <w:tcPr>
            <w:tcW w:w="341" w:type="pct"/>
            <w:vMerge w:val="continue"/>
            <w:noWrap w:val="0"/>
            <w:vAlign w:val="center"/>
          </w:tcPr>
          <w:p>
            <w:pPr>
              <w:spacing w:line="320" w:lineRule="atLeast"/>
              <w:jc w:val="center"/>
              <w:rPr>
                <w:rFonts w:ascii="宋体" w:hAnsi="宋体"/>
                <w:color w:val="auto"/>
                <w:szCs w:val="21"/>
                <w:highlight w:val="none"/>
              </w:rPr>
            </w:pPr>
          </w:p>
        </w:tc>
        <w:tc>
          <w:tcPr>
            <w:tcW w:w="217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olor w:val="auto"/>
                <w:szCs w:val="21"/>
                <w:highlight w:val="none"/>
                <w:lang w:eastAsia="zh-CN"/>
              </w:rPr>
              <w:t>响应文件签署合格。</w:t>
            </w:r>
          </w:p>
        </w:tc>
        <w:tc>
          <w:tcPr>
            <w:tcW w:w="1285"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1202"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jc w:val="center"/>
        </w:trPr>
        <w:tc>
          <w:tcPr>
            <w:tcW w:w="341" w:type="pct"/>
            <w:vMerge w:val="continue"/>
            <w:noWrap w:val="0"/>
            <w:vAlign w:val="center"/>
          </w:tcPr>
          <w:p>
            <w:pPr>
              <w:spacing w:line="320" w:lineRule="atLeast"/>
              <w:jc w:val="center"/>
              <w:rPr>
                <w:rFonts w:ascii="宋体" w:hAnsi="宋体"/>
                <w:color w:val="auto"/>
                <w:szCs w:val="21"/>
                <w:highlight w:val="none"/>
              </w:rPr>
            </w:pPr>
          </w:p>
        </w:tc>
        <w:tc>
          <w:tcPr>
            <w:tcW w:w="217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s="宋体"/>
                <w:color w:val="auto"/>
                <w:szCs w:val="21"/>
                <w:highlight w:val="none"/>
                <w:lang w:eastAsia="zh-CN"/>
              </w:rPr>
              <w:t>最终报价不得高于首次报价</w:t>
            </w:r>
          </w:p>
        </w:tc>
        <w:tc>
          <w:tcPr>
            <w:tcW w:w="1285"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1202"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w:t>
            </w:r>
            <w:r>
              <w:rPr>
                <w:rFonts w:hint="eastAsia" w:ascii="宋体" w:hAnsi="宋体"/>
                <w:color w:val="auto"/>
                <w:szCs w:val="21"/>
                <w:highlight w:val="none"/>
                <w:lang w:val="en-US" w:eastAsia="zh-CN"/>
              </w:rPr>
              <w:t>/</w:t>
            </w:r>
            <w:r>
              <w:rPr>
                <w:rFonts w:ascii="宋体" w:hAnsi="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jc w:val="center"/>
        </w:trPr>
        <w:tc>
          <w:tcPr>
            <w:tcW w:w="341" w:type="pct"/>
            <w:vMerge w:val="restart"/>
            <w:noWrap w:val="0"/>
            <w:vAlign w:val="center"/>
          </w:tcPr>
          <w:p>
            <w:pPr>
              <w:spacing w:line="320" w:lineRule="atLeast"/>
              <w:jc w:val="center"/>
              <w:rPr>
                <w:rFonts w:ascii="宋体" w:hAnsi="宋体"/>
                <w:color w:val="auto"/>
                <w:szCs w:val="21"/>
                <w:highlight w:val="none"/>
              </w:rPr>
            </w:pPr>
          </w:p>
        </w:tc>
        <w:tc>
          <w:tcPr>
            <w:tcW w:w="2170" w:type="pct"/>
            <w:noWrap w:val="0"/>
            <w:vAlign w:val="center"/>
          </w:tcPr>
          <w:p>
            <w:pPr>
              <w:spacing w:line="320" w:lineRule="atLeast"/>
              <w:jc w:val="center"/>
              <w:rPr>
                <w:rFonts w:ascii="宋体" w:hAnsi="宋体"/>
                <w:color w:val="auto"/>
                <w:szCs w:val="21"/>
                <w:highlight w:val="none"/>
              </w:rPr>
            </w:pPr>
            <w:r>
              <w:rPr>
                <w:rFonts w:hint="eastAsia" w:ascii="宋体" w:hAnsi="宋体" w:eastAsia="宋体" w:cs="宋体"/>
                <w:color w:val="auto"/>
                <w:szCs w:val="21"/>
                <w:highlight w:val="none"/>
                <w:lang w:eastAsia="zh-CN"/>
              </w:rPr>
              <w:t>完全满足磋商文件中“★”标注的条款；（若磋商文件发生实质性变动的，本条将针对供应商重新提交的响应文件进行评审）</w:t>
            </w:r>
          </w:p>
        </w:tc>
        <w:tc>
          <w:tcPr>
            <w:tcW w:w="1285"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1202"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jc w:val="center"/>
        </w:trPr>
        <w:tc>
          <w:tcPr>
            <w:tcW w:w="341" w:type="pct"/>
            <w:vMerge w:val="continue"/>
            <w:noWrap w:val="0"/>
            <w:vAlign w:val="center"/>
          </w:tcPr>
          <w:p>
            <w:pPr>
              <w:spacing w:line="320" w:lineRule="atLeast"/>
              <w:jc w:val="center"/>
              <w:rPr>
                <w:rFonts w:ascii="宋体" w:hAnsi="宋体"/>
                <w:color w:val="auto"/>
                <w:szCs w:val="21"/>
                <w:highlight w:val="none"/>
              </w:rPr>
            </w:pPr>
          </w:p>
        </w:tc>
        <w:tc>
          <w:tcPr>
            <w:tcW w:w="2170" w:type="pct"/>
            <w:noWrap w:val="0"/>
            <w:vAlign w:val="center"/>
          </w:tcPr>
          <w:p>
            <w:pPr>
              <w:spacing w:line="320" w:lineRule="atLeast"/>
              <w:jc w:val="center"/>
              <w:rPr>
                <w:rFonts w:ascii="宋体" w:hAnsi="宋体"/>
                <w:color w:val="auto"/>
                <w:szCs w:val="21"/>
                <w:highlight w:val="none"/>
              </w:rPr>
            </w:pPr>
            <w:r>
              <w:rPr>
                <w:rFonts w:hint="eastAsia" w:ascii="宋体" w:hAnsi="宋体" w:cs="宋体"/>
                <w:color w:val="auto"/>
                <w:szCs w:val="21"/>
                <w:highlight w:val="none"/>
              </w:rPr>
              <w:t>未出现有关法律、法规、规章或磋商文件规定的属于响应无效的情形</w:t>
            </w:r>
          </w:p>
        </w:tc>
        <w:tc>
          <w:tcPr>
            <w:tcW w:w="1285"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1202" w:type="pct"/>
            <w:gridSpan w:val="2"/>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bl>
    <w:p>
      <w:pPr>
        <w:pStyle w:val="7"/>
        <w:spacing w:line="360" w:lineRule="auto"/>
        <w:rPr>
          <w:color w:val="auto"/>
          <w:sz w:val="21"/>
          <w:szCs w:val="21"/>
          <w:highlight w:val="none"/>
        </w:rPr>
      </w:pPr>
      <w:r>
        <w:rPr>
          <w:color w:val="auto"/>
          <w:sz w:val="21"/>
          <w:szCs w:val="21"/>
          <w:highlight w:val="none"/>
        </w:rPr>
        <w:t>注：以上材料将作为供应商资格性、符合性审核的重要内容之一，供应商应严格按照其内容及序列要求在响应文件中对应如实提供，对缺漏和不符合项将会直接导致响应无效！请在对应的 □ 打“√”。</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lang w:eastAsia="zh-CN"/>
        </w:rPr>
        <w:t>盖</w:t>
      </w:r>
      <w:r>
        <w:rPr>
          <w:rFonts w:hint="eastAsia" w:ascii="宋体" w:hAnsi="宋体"/>
          <w:color w:val="auto"/>
          <w:szCs w:val="21"/>
          <w:highlight w:val="none"/>
        </w:rPr>
        <w:t>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日期：   年   月   日</w:t>
      </w:r>
    </w:p>
    <w:p>
      <w:pPr>
        <w:pStyle w:val="4"/>
        <w:keepNext w:val="0"/>
        <w:keepLines w:val="0"/>
        <w:widowControl/>
        <w:numPr>
          <w:ilvl w:val="1"/>
          <w:numId w:val="1"/>
        </w:numPr>
        <w:spacing w:before="188" w:after="188" w:line="400" w:lineRule="exact"/>
        <w:jc w:val="center"/>
        <w:rPr>
          <w:rFonts w:hAnsi="宋体"/>
          <w:b w:val="0"/>
          <w:bCs/>
          <w:color w:val="auto"/>
          <w:sz w:val="21"/>
          <w:szCs w:val="21"/>
          <w:highlight w:val="none"/>
        </w:rPr>
      </w:pPr>
      <w:r>
        <w:rPr>
          <w:rFonts w:hAnsi="宋体"/>
          <w:b w:val="0"/>
          <w:bCs/>
          <w:color w:val="auto"/>
          <w:sz w:val="21"/>
          <w:szCs w:val="21"/>
          <w:highlight w:val="none"/>
        </w:rPr>
        <w:br w:type="page"/>
      </w:r>
      <w:r>
        <w:rPr>
          <w:rFonts w:hint="eastAsia" w:hAnsi="宋体"/>
          <w:color w:val="auto"/>
          <w:sz w:val="24"/>
          <w:szCs w:val="24"/>
          <w:highlight w:val="none"/>
        </w:rPr>
        <w:t xml:space="preserve"> </w:t>
      </w:r>
      <w:bookmarkStart w:id="43" w:name="_Toc487202281"/>
      <w:bookmarkStart w:id="44" w:name="_Toc463690925"/>
      <w:bookmarkStart w:id="45" w:name="_Toc3917"/>
      <w:bookmarkStart w:id="46" w:name="_Toc17220"/>
      <w:bookmarkStart w:id="47" w:name="_Toc463774858"/>
      <w:bookmarkStart w:id="48" w:name="_Toc10679"/>
      <w:bookmarkStart w:id="49" w:name="_Toc463775756"/>
      <w:bookmarkStart w:id="50" w:name="_Toc20772"/>
      <w:r>
        <w:rPr>
          <w:rFonts w:hAnsi="宋体"/>
          <w:color w:val="auto"/>
          <w:sz w:val="24"/>
          <w:szCs w:val="24"/>
          <w:highlight w:val="none"/>
        </w:rPr>
        <w:t>评审</w:t>
      </w:r>
      <w:r>
        <w:rPr>
          <w:rFonts w:hint="eastAsia" w:hAnsi="宋体"/>
          <w:color w:val="auto"/>
          <w:sz w:val="24"/>
          <w:szCs w:val="24"/>
          <w:highlight w:val="none"/>
        </w:rPr>
        <w:t>要素响应</w:t>
      </w:r>
      <w:r>
        <w:rPr>
          <w:rFonts w:hAnsi="宋体"/>
          <w:color w:val="auto"/>
          <w:sz w:val="24"/>
          <w:szCs w:val="24"/>
          <w:highlight w:val="none"/>
        </w:rPr>
        <w:t>资料表</w:t>
      </w:r>
      <w:bookmarkEnd w:id="43"/>
      <w:bookmarkEnd w:id="44"/>
      <w:bookmarkEnd w:id="45"/>
      <w:bookmarkEnd w:id="46"/>
      <w:bookmarkEnd w:id="47"/>
      <w:bookmarkEnd w:id="48"/>
      <w:bookmarkEnd w:id="49"/>
      <w:bookmarkEnd w:id="5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pPr>
              <w:pStyle w:val="17"/>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商务评审分项</w:t>
            </w:r>
          </w:p>
        </w:tc>
        <w:tc>
          <w:tcPr>
            <w:tcW w:w="5580" w:type="dxa"/>
            <w:noWrap w:val="0"/>
            <w:vAlign w:val="center"/>
          </w:tcPr>
          <w:p>
            <w:pPr>
              <w:pStyle w:val="17"/>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商务评审细则</w:t>
            </w:r>
          </w:p>
        </w:tc>
        <w:tc>
          <w:tcPr>
            <w:tcW w:w="2160" w:type="dxa"/>
            <w:noWrap w:val="0"/>
            <w:vAlign w:val="center"/>
          </w:tcPr>
          <w:p>
            <w:pPr>
              <w:pStyle w:val="17"/>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2"/>
              <w:spacing w:before="0" w:after="0" w:line="360" w:lineRule="auto"/>
              <w:rPr>
                <w:rFonts w:ascii="宋体" w:hAnsi="宋体"/>
                <w:color w:val="auto"/>
                <w:sz w:val="21"/>
                <w:szCs w:val="21"/>
                <w:highlight w:val="none"/>
              </w:rPr>
            </w:pPr>
          </w:p>
        </w:tc>
        <w:tc>
          <w:tcPr>
            <w:tcW w:w="5580" w:type="dxa"/>
            <w:noWrap w:val="0"/>
            <w:vAlign w:val="center"/>
          </w:tcPr>
          <w:p>
            <w:pPr>
              <w:pStyle w:val="11"/>
              <w:spacing w:line="360" w:lineRule="auto"/>
              <w:rPr>
                <w:rFonts w:ascii="宋体" w:hAnsi="宋体"/>
                <w:bCs/>
                <w:iCs/>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1"/>
              <w:spacing w:line="360" w:lineRule="auto"/>
              <w:rPr>
                <w:rFonts w:ascii="宋体" w:hAnsi="宋体"/>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1"/>
              <w:spacing w:line="360" w:lineRule="auto"/>
              <w:rPr>
                <w:rFonts w:ascii="宋体" w:hAnsi="宋体"/>
                <w:bCs/>
                <w:iCs/>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1"/>
              <w:spacing w:line="360" w:lineRule="auto"/>
              <w:rPr>
                <w:rFonts w:ascii="宋体" w:hAnsi="宋体"/>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1"/>
              <w:spacing w:line="360" w:lineRule="auto"/>
              <w:rPr>
                <w:rFonts w:ascii="宋体" w:hAnsi="宋体"/>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1"/>
              <w:spacing w:line="360" w:lineRule="auto"/>
              <w:rPr>
                <w:rFonts w:ascii="宋体" w:hAnsi="宋体"/>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p>
        </w:tc>
        <w:tc>
          <w:tcPr>
            <w:tcW w:w="5580" w:type="dxa"/>
            <w:noWrap w:val="0"/>
            <w:vAlign w:val="center"/>
          </w:tcPr>
          <w:p>
            <w:pPr>
              <w:pStyle w:val="11"/>
              <w:spacing w:line="360" w:lineRule="auto"/>
              <w:rPr>
                <w:rFonts w:ascii="宋体" w:hAnsi="宋体"/>
                <w:color w:val="auto"/>
                <w:szCs w:val="21"/>
                <w:highlight w:val="none"/>
              </w:rPr>
            </w:pPr>
            <w:r>
              <w:rPr>
                <w:rFonts w:hint="eastAsia" w:ascii="宋体" w:hAnsi="宋体"/>
                <w:color w:val="auto"/>
                <w:szCs w:val="21"/>
                <w:highlight w:val="none"/>
              </w:rPr>
              <w:t>……</w:t>
            </w: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7"/>
              <w:keepNext w:val="0"/>
              <w:adjustRightInd/>
              <w:spacing w:before="0" w:after="0" w:line="36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lang w:eastAsia="zh-CN"/>
              </w:rPr>
              <w:t>服务</w:t>
            </w:r>
            <w:r>
              <w:rPr>
                <w:rFonts w:ascii="宋体" w:hAnsi="宋体"/>
                <w:b/>
                <w:bCs/>
                <w:snapToGrid/>
                <w:color w:val="auto"/>
                <w:spacing w:val="0"/>
                <w:kern w:val="2"/>
                <w:sz w:val="21"/>
                <w:szCs w:val="21"/>
                <w:highlight w:val="none"/>
              </w:rPr>
              <w:t>评审分项</w:t>
            </w:r>
          </w:p>
        </w:tc>
        <w:tc>
          <w:tcPr>
            <w:tcW w:w="5580" w:type="dxa"/>
            <w:noWrap w:val="0"/>
            <w:vAlign w:val="center"/>
          </w:tcPr>
          <w:p>
            <w:pPr>
              <w:pStyle w:val="17"/>
              <w:keepNext w:val="0"/>
              <w:adjustRightInd/>
              <w:spacing w:before="0" w:after="0" w:line="36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lang w:eastAsia="zh-CN"/>
              </w:rPr>
              <w:t>服务</w:t>
            </w:r>
            <w:r>
              <w:rPr>
                <w:rFonts w:ascii="宋体" w:hAnsi="宋体"/>
                <w:b/>
                <w:bCs/>
                <w:snapToGrid/>
                <w:color w:val="auto"/>
                <w:spacing w:val="0"/>
                <w:kern w:val="2"/>
                <w:sz w:val="21"/>
                <w:szCs w:val="21"/>
                <w:highlight w:val="none"/>
              </w:rPr>
              <w:t>评审细则</w:t>
            </w:r>
          </w:p>
        </w:tc>
        <w:tc>
          <w:tcPr>
            <w:tcW w:w="2160" w:type="dxa"/>
            <w:noWrap w:val="0"/>
            <w:vAlign w:val="center"/>
          </w:tcPr>
          <w:p>
            <w:pPr>
              <w:pStyle w:val="17"/>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1"/>
              <w:spacing w:line="360" w:lineRule="auto"/>
              <w:rPr>
                <w:rFonts w:ascii="宋体" w:hAnsi="宋体"/>
                <w:color w:val="auto"/>
                <w:szCs w:val="21"/>
                <w:highlight w:val="none"/>
              </w:rPr>
            </w:pP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1"/>
              <w:spacing w:line="360" w:lineRule="auto"/>
              <w:jc w:val="left"/>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left"/>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left"/>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left"/>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5580" w:type="dxa"/>
            <w:noWrap w:val="0"/>
            <w:vAlign w:val="center"/>
          </w:tcPr>
          <w:p>
            <w:pPr>
              <w:pStyle w:val="11"/>
              <w:spacing w:line="360" w:lineRule="auto"/>
              <w:rPr>
                <w:rFonts w:ascii="宋体" w:hAnsi="宋体"/>
                <w:color w:val="auto"/>
                <w:szCs w:val="21"/>
                <w:highlight w:val="none"/>
              </w:rPr>
            </w:pPr>
            <w:r>
              <w:rPr>
                <w:rFonts w:hint="eastAsia" w:ascii="宋体" w:hAnsi="宋体"/>
                <w:color w:val="auto"/>
                <w:szCs w:val="21"/>
                <w:highlight w:val="none"/>
              </w:rPr>
              <w:t>……</w:t>
            </w:r>
          </w:p>
        </w:tc>
        <w:tc>
          <w:tcPr>
            <w:tcW w:w="2160" w:type="dxa"/>
            <w:noWrap w:val="0"/>
            <w:vAlign w:val="center"/>
          </w:tcPr>
          <w:p>
            <w:pPr>
              <w:pStyle w:val="11"/>
              <w:spacing w:line="360" w:lineRule="auto"/>
              <w:rPr>
                <w:rFonts w:ascii="宋体" w:hAnsi="宋体"/>
                <w:color w:val="auto"/>
                <w:szCs w:val="21"/>
                <w:highlight w:val="none"/>
              </w:rPr>
            </w:pPr>
            <w:r>
              <w:rPr>
                <w:rFonts w:ascii="宋体" w:hAnsi="宋体"/>
                <w:color w:val="auto"/>
                <w:szCs w:val="21"/>
                <w:highlight w:val="none"/>
              </w:rPr>
              <w:t>见</w:t>
            </w:r>
            <w:r>
              <w:rPr>
                <w:rFonts w:hint="eastAsia"/>
                <w:color w:val="auto"/>
                <w:szCs w:val="21"/>
                <w:highlight w:val="none"/>
              </w:rPr>
              <w:t>响应</w:t>
            </w:r>
            <w:r>
              <w:rPr>
                <w:rFonts w:ascii="宋体" w:hAnsi="宋体"/>
                <w:color w:val="auto"/>
                <w:szCs w:val="21"/>
                <w:highlight w:val="none"/>
              </w:rPr>
              <w:t>文件第（）页</w:t>
            </w:r>
          </w:p>
        </w:tc>
      </w:tr>
    </w:tbl>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注：1、供应商应根据《商务评审表》和《</w:t>
      </w:r>
      <w:r>
        <w:rPr>
          <w:rFonts w:hint="eastAsia" w:ascii="宋体" w:hAnsi="宋体"/>
          <w:color w:val="auto"/>
          <w:szCs w:val="21"/>
          <w:highlight w:val="none"/>
          <w:lang w:eastAsia="zh-CN"/>
        </w:rPr>
        <w:t>服务</w:t>
      </w:r>
      <w:r>
        <w:rPr>
          <w:rFonts w:hint="eastAsia" w:ascii="宋体" w:hAnsi="宋体"/>
          <w:color w:val="auto"/>
          <w:szCs w:val="21"/>
          <w:highlight w:val="none"/>
        </w:rPr>
        <w:t>评审表》的各项内容填写此表，表格可延长。</w:t>
      </w:r>
    </w:p>
    <w:p>
      <w:pPr>
        <w:widowControl/>
        <w:spacing w:line="360" w:lineRule="auto"/>
        <w:ind w:firstLine="424" w:firstLineChars="202"/>
        <w:jc w:val="left"/>
        <w:rPr>
          <w:rFonts w:hint="eastAsia" w:ascii="宋体" w:hAnsi="宋体"/>
          <w:b/>
          <w:bCs/>
          <w:color w:val="auto"/>
          <w:highlight w:val="none"/>
        </w:rPr>
      </w:pPr>
      <w:r>
        <w:rPr>
          <w:rFonts w:hint="eastAsia" w:ascii="宋体" w:hAnsi="宋体"/>
          <w:color w:val="auto"/>
          <w:szCs w:val="21"/>
          <w:highlight w:val="none"/>
        </w:rPr>
        <w:t>2、按评审项的顺序填写。</w:t>
      </w:r>
    </w:p>
    <w:p>
      <w:pPr>
        <w:widowControl/>
        <w:spacing w:line="360" w:lineRule="auto"/>
        <w:jc w:val="center"/>
        <w:rPr>
          <w:rFonts w:hint="eastAsia" w:ascii="宋体" w:hAnsi="宋体"/>
          <w:b/>
          <w:bCs/>
          <w:color w:val="auto"/>
          <w:highlight w:val="none"/>
        </w:rPr>
      </w:pP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lang w:eastAsia="zh-CN"/>
        </w:rPr>
        <w:t>盖</w:t>
      </w:r>
      <w:r>
        <w:rPr>
          <w:rFonts w:hint="eastAsia" w:ascii="宋体" w:hAnsi="宋体"/>
          <w:color w:val="auto"/>
          <w:szCs w:val="21"/>
          <w:highlight w:val="none"/>
        </w:rPr>
        <w:t xml:space="preserve">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日期：   年   月   日</w:t>
      </w:r>
    </w:p>
    <w:p>
      <w:pPr>
        <w:widowControl/>
        <w:spacing w:line="360" w:lineRule="auto"/>
        <w:jc w:val="center"/>
        <w:rPr>
          <w:rFonts w:hint="eastAsia" w:ascii="宋体" w:hAnsi="宋体"/>
          <w:b/>
          <w:bCs/>
          <w:color w:val="auto"/>
          <w:highlight w:val="none"/>
        </w:rPr>
      </w:pPr>
    </w:p>
    <w:p>
      <w:pPr>
        <w:pStyle w:val="4"/>
        <w:keepNext w:val="0"/>
        <w:keepLines w:val="0"/>
        <w:widowControl/>
        <w:spacing w:before="188" w:after="188" w:line="400" w:lineRule="exact"/>
        <w:ind w:firstLine="0"/>
        <w:jc w:val="center"/>
        <w:rPr>
          <w:rFonts w:hint="eastAsia" w:ascii="宋体" w:hAnsi="宋体" w:eastAsia="宋体" w:cs="宋体"/>
          <w:color w:val="auto"/>
          <w:sz w:val="21"/>
          <w:highlight w:val="none"/>
        </w:rPr>
      </w:pPr>
      <w:r>
        <w:rPr>
          <w:rFonts w:hAnsi="宋体" w:cs="Arial"/>
          <w:color w:val="auto"/>
          <w:sz w:val="28"/>
          <w:highlight w:val="none"/>
        </w:rPr>
        <w:br w:type="page"/>
      </w:r>
      <w:bookmarkEnd w:id="8"/>
      <w:bookmarkEnd w:id="9"/>
      <w:bookmarkEnd w:id="10"/>
      <w:bookmarkEnd w:id="11"/>
      <w:bookmarkEnd w:id="12"/>
      <w:bookmarkEnd w:id="13"/>
      <w:bookmarkEnd w:id="14"/>
      <w:bookmarkEnd w:id="15"/>
      <w:bookmarkEnd w:id="16"/>
      <w:bookmarkEnd w:id="17"/>
      <w:bookmarkStart w:id="51" w:name="_Toc487202282"/>
      <w:bookmarkStart w:id="52" w:name="_Toc10950"/>
      <w:bookmarkStart w:id="53" w:name="_Toc13063"/>
      <w:bookmarkStart w:id="54" w:name="_Toc8685"/>
      <w:bookmarkStart w:id="55" w:name="_Toc426557869"/>
      <w:bookmarkStart w:id="56" w:name="_Toc1044"/>
      <w:r>
        <w:rPr>
          <w:rFonts w:hint="eastAsia" w:ascii="宋体" w:hAnsi="宋体" w:eastAsia="宋体" w:cs="宋体"/>
          <w:bCs/>
          <w:color w:val="auto"/>
          <w:highlight w:val="none"/>
        </w:rPr>
        <w:t>第三章 资格审查文件</w:t>
      </w:r>
      <w:bookmarkEnd w:id="51"/>
      <w:bookmarkEnd w:id="52"/>
      <w:bookmarkEnd w:id="53"/>
      <w:bookmarkEnd w:id="54"/>
      <w:bookmarkEnd w:id="55"/>
      <w:bookmarkEnd w:id="56"/>
    </w:p>
    <w:p>
      <w:pPr>
        <w:pStyle w:val="18"/>
        <w:widowControl/>
        <w:numPr>
          <w:ilvl w:val="0"/>
          <w:numId w:val="2"/>
        </w:numPr>
        <w:ind w:left="357" w:hanging="357" w:firstLineChars="0"/>
        <w:jc w:val="center"/>
        <w:outlineLvl w:val="1"/>
        <w:rPr>
          <w:rFonts w:hint="eastAsia" w:ascii="宋体" w:hAnsi="宋体" w:cs="宋体"/>
          <w:b/>
          <w:vanish/>
          <w:color w:val="auto"/>
          <w:szCs w:val="21"/>
          <w:highlight w:val="none"/>
        </w:rPr>
      </w:pPr>
      <w:bookmarkStart w:id="57" w:name="_Toc31111"/>
      <w:bookmarkEnd w:id="57"/>
      <w:bookmarkStart w:id="58" w:name="_Toc8639"/>
      <w:bookmarkEnd w:id="58"/>
      <w:bookmarkStart w:id="59" w:name="_Toc9266"/>
      <w:bookmarkEnd w:id="59"/>
      <w:bookmarkStart w:id="60" w:name="_Toc463795681"/>
      <w:bookmarkEnd w:id="60"/>
      <w:bookmarkStart w:id="61" w:name="_Toc481492539"/>
      <w:bookmarkEnd w:id="61"/>
      <w:bookmarkStart w:id="62" w:name="_Toc481480560"/>
      <w:bookmarkEnd w:id="62"/>
      <w:bookmarkStart w:id="63" w:name="_Toc469651300"/>
      <w:bookmarkEnd w:id="63"/>
      <w:bookmarkStart w:id="64" w:name="_Toc470171648"/>
      <w:bookmarkEnd w:id="64"/>
      <w:bookmarkStart w:id="65" w:name="_Toc481480607"/>
      <w:bookmarkEnd w:id="65"/>
      <w:bookmarkStart w:id="66" w:name="_Toc467675109"/>
      <w:bookmarkEnd w:id="66"/>
      <w:bookmarkStart w:id="67" w:name="_Toc487201131"/>
      <w:bookmarkEnd w:id="67"/>
      <w:bookmarkStart w:id="68" w:name="_Toc12831"/>
      <w:bookmarkEnd w:id="68"/>
      <w:bookmarkStart w:id="69" w:name="_Toc463795726"/>
      <w:bookmarkEnd w:id="69"/>
      <w:bookmarkStart w:id="70" w:name="_Toc481492586"/>
      <w:bookmarkEnd w:id="70"/>
      <w:bookmarkStart w:id="71" w:name="_Toc467145155"/>
      <w:bookmarkEnd w:id="71"/>
      <w:bookmarkStart w:id="72" w:name="_Toc487202283"/>
      <w:bookmarkEnd w:id="72"/>
      <w:bookmarkStart w:id="73" w:name="_Toc481480510"/>
      <w:bookmarkEnd w:id="73"/>
      <w:bookmarkStart w:id="74" w:name="_Toc426557870"/>
    </w:p>
    <w:p>
      <w:pPr>
        <w:pStyle w:val="18"/>
        <w:widowControl/>
        <w:numPr>
          <w:ilvl w:val="0"/>
          <w:numId w:val="2"/>
        </w:numPr>
        <w:ind w:left="357" w:hanging="357" w:firstLineChars="0"/>
        <w:jc w:val="center"/>
        <w:outlineLvl w:val="1"/>
        <w:rPr>
          <w:rFonts w:hint="eastAsia" w:ascii="宋体" w:hAnsi="宋体" w:cs="宋体"/>
          <w:b/>
          <w:vanish/>
          <w:color w:val="auto"/>
          <w:szCs w:val="21"/>
          <w:highlight w:val="none"/>
        </w:rPr>
      </w:pPr>
      <w:bookmarkStart w:id="75" w:name="_Toc467675110"/>
      <w:bookmarkEnd w:id="75"/>
      <w:bookmarkStart w:id="76" w:name="_Toc481492587"/>
      <w:bookmarkEnd w:id="76"/>
      <w:bookmarkStart w:id="77" w:name="_Toc6960"/>
      <w:bookmarkEnd w:id="77"/>
      <w:bookmarkStart w:id="78" w:name="_Toc469651301"/>
      <w:bookmarkEnd w:id="78"/>
      <w:bookmarkStart w:id="79" w:name="_Toc29778"/>
      <w:bookmarkEnd w:id="79"/>
      <w:bookmarkStart w:id="80" w:name="_Toc481480511"/>
      <w:bookmarkEnd w:id="80"/>
      <w:bookmarkStart w:id="81" w:name="_Toc470171649"/>
      <w:bookmarkEnd w:id="81"/>
      <w:bookmarkStart w:id="82" w:name="_Toc481480561"/>
      <w:bookmarkEnd w:id="82"/>
      <w:bookmarkStart w:id="83" w:name="_Toc487201132"/>
      <w:bookmarkEnd w:id="83"/>
      <w:bookmarkStart w:id="84" w:name="_Toc481492540"/>
      <w:bookmarkEnd w:id="84"/>
      <w:bookmarkStart w:id="85" w:name="_Toc487202284"/>
      <w:bookmarkEnd w:id="85"/>
      <w:bookmarkStart w:id="86" w:name="_Toc14620"/>
      <w:bookmarkEnd w:id="86"/>
      <w:bookmarkStart w:id="87" w:name="_Toc463795682"/>
      <w:bookmarkEnd w:id="87"/>
      <w:bookmarkStart w:id="88" w:name="_Toc467145156"/>
      <w:bookmarkEnd w:id="88"/>
      <w:bookmarkStart w:id="89" w:name="_Toc21833"/>
      <w:bookmarkEnd w:id="89"/>
      <w:bookmarkStart w:id="90" w:name="_Toc463795727"/>
      <w:bookmarkEnd w:id="90"/>
      <w:bookmarkStart w:id="91" w:name="_Toc481480608"/>
      <w:bookmarkEnd w:id="91"/>
    </w:p>
    <w:p>
      <w:pPr>
        <w:pStyle w:val="4"/>
        <w:keepNext w:val="0"/>
        <w:keepLines w:val="0"/>
        <w:widowControl/>
        <w:numPr>
          <w:ilvl w:val="1"/>
          <w:numId w:val="2"/>
        </w:numPr>
        <w:spacing w:before="0" w:after="0"/>
        <w:ind w:left="357" w:hanging="357"/>
        <w:jc w:val="center"/>
        <w:rPr>
          <w:rFonts w:hint="eastAsia" w:ascii="宋体" w:hAnsi="宋体" w:eastAsia="宋体" w:cs="宋体"/>
          <w:color w:val="auto"/>
          <w:sz w:val="21"/>
          <w:szCs w:val="21"/>
          <w:highlight w:val="none"/>
        </w:rPr>
      </w:pPr>
      <w:bookmarkStart w:id="92" w:name="_Toc468808199"/>
      <w:bookmarkStart w:id="93" w:name="_Toc9022"/>
      <w:bookmarkStart w:id="94" w:name="_Toc18078"/>
      <w:bookmarkStart w:id="95" w:name="_Toc10775"/>
      <w:bookmarkStart w:id="96" w:name="_Toc10084"/>
      <w:bookmarkStart w:id="97" w:name="_Toc468798807"/>
      <w:bookmarkStart w:id="98" w:name="_Toc487202285"/>
      <w:bookmarkStart w:id="99" w:name="_Toc466987252"/>
      <w:r>
        <w:rPr>
          <w:rFonts w:hint="eastAsia" w:ascii="宋体" w:hAnsi="宋体" w:eastAsia="宋体" w:cs="宋体"/>
          <w:color w:val="auto"/>
          <w:sz w:val="21"/>
          <w:szCs w:val="21"/>
          <w:highlight w:val="none"/>
        </w:rPr>
        <w:t>符合政府采购法第二十二条的声明函</w:t>
      </w:r>
      <w:bookmarkEnd w:id="74"/>
      <w:bookmarkEnd w:id="92"/>
      <w:bookmarkEnd w:id="93"/>
      <w:bookmarkEnd w:id="94"/>
      <w:bookmarkEnd w:id="95"/>
      <w:bookmarkEnd w:id="96"/>
      <w:bookmarkEnd w:id="97"/>
      <w:bookmarkEnd w:id="98"/>
      <w:bookmarkEnd w:id="99"/>
    </w:p>
    <w:p>
      <w:pPr>
        <w:rPr>
          <w:rFonts w:hint="eastAsia"/>
          <w:b/>
          <w:color w:val="auto"/>
          <w:szCs w:val="21"/>
          <w:highlight w:val="none"/>
        </w:rPr>
      </w:pPr>
      <w:r>
        <w:rPr>
          <w:rFonts w:hint="eastAsia"/>
          <w:b/>
          <w:color w:val="auto"/>
          <w:szCs w:val="21"/>
          <w:highlight w:val="none"/>
        </w:rPr>
        <w:t>广州市恒实工程管理有限公司：</w:t>
      </w:r>
    </w:p>
    <w:p>
      <w:pPr>
        <w:snapToGrid w:val="0"/>
        <w:spacing w:before="156" w:beforeLines="50"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关于贵公司的</w:t>
      </w:r>
      <w:r>
        <w:rPr>
          <w:rFonts w:hint="eastAsia" w:ascii="宋体" w:hAnsi="宋体"/>
          <w:color w:val="auto"/>
          <w:szCs w:val="21"/>
          <w:highlight w:val="none"/>
          <w:u w:val="single"/>
          <w:lang w:eastAsia="zh-CN"/>
        </w:rPr>
        <w:t>广州市从化区入河排污口规范化建设项目（从化区重点流域入河排污口排查服务）</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HSCG20210010</w:t>
      </w:r>
      <w:r>
        <w:rPr>
          <w:rFonts w:hint="eastAsia" w:ascii="宋体" w:hAnsi="宋体"/>
          <w:color w:val="auto"/>
          <w:szCs w:val="21"/>
          <w:highlight w:val="none"/>
        </w:rPr>
        <w:t>）的竞争性磋商公告，本单位（企业）自愿参加磋商，本单位具备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，现承诺如下：</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我方已经依法缴纳了税费及社会保险费用，如有需要，可随时向采购方提供近三个月内的相关缴费证明，以便核查；</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我方已经依法建立健全的财务会计制度，如有需要，可随时向采购方提供相关的财务状况报告，以便核查；</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我方</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color w:val="auto"/>
          <w:szCs w:val="21"/>
          <w:highlight w:val="none"/>
        </w:rPr>
        <w:t>；</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我方具备履行合同所必需的设备和专业技术能力，如有需要，可随时向采购方提供相关的证明文件，以便核查；</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我方符合</w:t>
      </w:r>
      <w:r>
        <w:rPr>
          <w:rFonts w:hint="eastAsia" w:ascii="宋体" w:hAnsi="宋体" w:cs="宋体"/>
          <w:color w:val="auto"/>
          <w:szCs w:val="21"/>
          <w:highlight w:val="none"/>
        </w:rPr>
        <w:t>法律、行政法规规定的其他条件；</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本次</w:t>
      </w:r>
      <w:r>
        <w:rPr>
          <w:rFonts w:hint="eastAsia"/>
          <w:color w:val="auto"/>
          <w:szCs w:val="21"/>
          <w:highlight w:val="none"/>
        </w:rPr>
        <w:t>响应</w:t>
      </w:r>
      <w:r>
        <w:rPr>
          <w:rFonts w:hint="eastAsia" w:ascii="宋体" w:hAnsi="宋体"/>
          <w:bCs/>
          <w:color w:val="auto"/>
          <w:szCs w:val="21"/>
          <w:highlight w:val="none"/>
        </w:rPr>
        <w:t>文件的内容如有虚假或与事实不符的，磋商小组可将我方作</w:t>
      </w:r>
      <w:r>
        <w:rPr>
          <w:rFonts w:hint="eastAsia"/>
          <w:color w:val="auto"/>
          <w:szCs w:val="21"/>
          <w:highlight w:val="none"/>
        </w:rPr>
        <w:t>响应</w:t>
      </w:r>
      <w:r>
        <w:rPr>
          <w:rFonts w:hint="eastAsia" w:ascii="宋体" w:hAnsi="宋体"/>
          <w:bCs/>
          <w:color w:val="auto"/>
          <w:szCs w:val="21"/>
          <w:highlight w:val="none"/>
        </w:rPr>
        <w:t>无效处理，我方愿意承担相应的法律责任；</w:t>
      </w:r>
    </w:p>
    <w:p>
      <w:pPr>
        <w:numPr>
          <w:ilvl w:val="1"/>
          <w:numId w:val="3"/>
        </w:num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我方已清楚磋商文件的要求及有关文件规定，承诺在本次采购活动中，如有违法、违规、弄虚作假行为，所造成的损失、不良后果及法律责任，一律由我公司（企业）承担。</w:t>
      </w:r>
    </w:p>
    <w:p>
      <w:pPr>
        <w:spacing w:line="360" w:lineRule="auto"/>
        <w:ind w:firstLine="420"/>
        <w:rPr>
          <w:rFonts w:hint="eastAsia"/>
          <w:color w:val="auto"/>
          <w:szCs w:val="21"/>
          <w:highlight w:val="none"/>
        </w:rPr>
      </w:pPr>
      <w:r>
        <w:rPr>
          <w:rFonts w:hint="eastAsia"/>
          <w:color w:val="auto"/>
          <w:szCs w:val="21"/>
          <w:highlight w:val="none"/>
        </w:rPr>
        <w:t>特此声明！</w:t>
      </w:r>
    </w:p>
    <w:p>
      <w:pPr>
        <w:spacing w:line="360" w:lineRule="auto"/>
        <w:ind w:firstLine="420"/>
        <w:rPr>
          <w:rFonts w:hint="eastAsia" w:ascii="宋体" w:hAnsi="宋体"/>
          <w:b/>
          <w:color w:val="auto"/>
          <w:szCs w:val="21"/>
          <w:highlight w:val="none"/>
        </w:rPr>
      </w:pPr>
    </w:p>
    <w:p>
      <w:pPr>
        <w:spacing w:line="360" w:lineRule="auto"/>
        <w:ind w:firstLine="420"/>
        <w:rPr>
          <w:rFonts w:hint="eastAsia"/>
          <w:color w:val="auto"/>
          <w:szCs w:val="21"/>
          <w:highlight w:val="none"/>
        </w:rPr>
      </w:pPr>
    </w:p>
    <w:p>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供应商名称（并加盖公章）：</w:t>
      </w:r>
    </w:p>
    <w:p>
      <w:pPr>
        <w:tabs>
          <w:tab w:val="left" w:pos="2268"/>
        </w:tabs>
        <w:spacing w:line="420" w:lineRule="exact"/>
        <w:rPr>
          <w:rFonts w:hint="eastAsia" w:ascii="宋体" w:hAnsi="宋体"/>
          <w:color w:val="auto"/>
          <w:szCs w:val="21"/>
          <w:highlight w:val="none"/>
        </w:rPr>
      </w:pPr>
    </w:p>
    <w:p>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olor w:val="auto"/>
          <w:szCs w:val="21"/>
          <w:highlight w:val="none"/>
        </w:rPr>
        <w:t>：</w:t>
      </w:r>
    </w:p>
    <w:p>
      <w:pPr>
        <w:tabs>
          <w:tab w:val="left" w:pos="2268"/>
        </w:tabs>
        <w:spacing w:line="420" w:lineRule="exact"/>
        <w:rPr>
          <w:rFonts w:hint="eastAsia" w:ascii="宋体" w:hAnsi="宋体"/>
          <w:color w:val="auto"/>
          <w:szCs w:val="21"/>
          <w:highlight w:val="none"/>
        </w:rPr>
      </w:pPr>
    </w:p>
    <w:p>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rPr>
          <w:rFonts w:hint="eastAsia"/>
          <w:color w:val="auto"/>
          <w:szCs w:val="21"/>
          <w:highlight w:val="none"/>
        </w:rPr>
      </w:pPr>
    </w:p>
    <w:p>
      <w:pPr>
        <w:spacing w:line="360" w:lineRule="auto"/>
        <w:rPr>
          <w:rFonts w:hint="eastAsia" w:ascii="宋体" w:hAnsi="宋体"/>
          <w:b/>
          <w:bCs/>
          <w:color w:val="auto"/>
          <w:szCs w:val="21"/>
          <w:highlight w:val="none"/>
        </w:rPr>
      </w:pPr>
      <w:bookmarkStart w:id="100" w:name="_Toc418860089"/>
      <w:bookmarkStart w:id="101" w:name="_Toc345249422"/>
      <w:bookmarkStart w:id="102" w:name="_Toc428176733"/>
      <w:bookmarkStart w:id="103" w:name="_Toc367012687"/>
      <w:bookmarkStart w:id="104" w:name="_Toc362945033"/>
      <w:bookmarkStart w:id="105" w:name="_Toc428180381"/>
      <w:bookmarkStart w:id="106" w:name="_Toc430104099"/>
      <w:bookmarkStart w:id="107" w:name="_Toc368513946"/>
      <w:bookmarkStart w:id="108" w:name="_Toc425873484"/>
      <w:bookmarkStart w:id="109" w:name="_Toc426557873"/>
    </w:p>
    <w:p>
      <w:pPr>
        <w:spacing w:line="360" w:lineRule="auto"/>
        <w:rPr>
          <w:rFonts w:hint="eastAsia" w:ascii="宋体" w:hAnsi="宋体"/>
          <w:bCs/>
          <w:color w:val="auto"/>
          <w:szCs w:val="21"/>
          <w:highlight w:val="none"/>
        </w:rPr>
      </w:pPr>
      <w:r>
        <w:rPr>
          <w:rFonts w:hint="eastAsia" w:ascii="宋体" w:hAnsi="宋体"/>
          <w:b/>
          <w:bCs/>
          <w:color w:val="auto"/>
          <w:szCs w:val="21"/>
          <w:highlight w:val="none"/>
        </w:rPr>
        <w:t>附件：营业执照副本复印件；</w:t>
      </w:r>
    </w:p>
    <w:p>
      <w:pPr>
        <w:pStyle w:val="4"/>
        <w:keepNext w:val="0"/>
        <w:keepLines w:val="0"/>
        <w:widowControl/>
        <w:numPr>
          <w:ilvl w:val="1"/>
          <w:numId w:val="2"/>
        </w:numPr>
        <w:spacing w:before="188" w:after="188" w:line="400" w:lineRule="exact"/>
        <w:jc w:val="center"/>
        <w:rPr>
          <w:rFonts w:hint="eastAsia" w:ascii="宋体" w:hAnsi="宋体" w:eastAsia="宋体" w:cs="宋体"/>
          <w:color w:val="auto"/>
          <w:sz w:val="21"/>
          <w:szCs w:val="21"/>
          <w:highlight w:val="none"/>
        </w:rPr>
      </w:pPr>
      <w:r>
        <w:rPr>
          <w:rFonts w:hAnsi="宋体"/>
          <w:bCs/>
          <w:color w:val="auto"/>
          <w:szCs w:val="21"/>
          <w:highlight w:val="none"/>
        </w:rPr>
        <w:br w:type="page"/>
      </w:r>
      <w:r>
        <w:rPr>
          <w:rFonts w:hint="eastAsia" w:ascii="宋体" w:hAnsi="宋体" w:eastAsia="宋体" w:cs="宋体"/>
          <w:color w:val="auto"/>
          <w:sz w:val="21"/>
          <w:szCs w:val="21"/>
          <w:highlight w:val="none"/>
        </w:rPr>
        <w:t xml:space="preserve">  </w:t>
      </w:r>
      <w:bookmarkStart w:id="110" w:name="_Toc5992"/>
      <w:r>
        <w:rPr>
          <w:rFonts w:hint="eastAsia" w:ascii="宋体" w:hAnsi="宋体" w:eastAsia="宋体" w:cs="宋体"/>
          <w:color w:val="auto"/>
          <w:sz w:val="21"/>
          <w:szCs w:val="21"/>
          <w:highlight w:val="none"/>
        </w:rPr>
        <w:t>诚信投标承诺书</w:t>
      </w:r>
      <w:bookmarkEnd w:id="110"/>
    </w:p>
    <w:p>
      <w:pPr>
        <w:autoSpaceDE w:val="0"/>
        <w:autoSpaceDN w:val="0"/>
        <w:adjustRightInd w:val="0"/>
        <w:spacing w:line="360" w:lineRule="auto"/>
        <w:rPr>
          <w:rFonts w:hint="eastAsia" w:ascii="宋体" w:cs="宋体"/>
          <w:b/>
          <w:color w:val="auto"/>
          <w:szCs w:val="21"/>
          <w:highlight w:val="none"/>
        </w:rPr>
      </w:pPr>
      <w:r>
        <w:rPr>
          <w:rFonts w:hint="eastAsia" w:ascii="宋体" w:cs="宋体"/>
          <w:b/>
          <w:color w:val="auto"/>
          <w:szCs w:val="21"/>
          <w:highlight w:val="none"/>
        </w:rPr>
        <w:t>广州市恒实工程管理有限公司：</w:t>
      </w:r>
    </w:p>
    <w:p>
      <w:pPr>
        <w:autoSpaceDE w:val="0"/>
        <w:autoSpaceDN w:val="0"/>
        <w:adjustRightInd w:val="0"/>
        <w:spacing w:line="360" w:lineRule="auto"/>
        <w:ind w:firstLine="315" w:firstLineChars="150"/>
        <w:rPr>
          <w:rFonts w:hint="eastAsia" w:ascii="宋体" w:cs="宋体"/>
          <w:color w:val="auto"/>
          <w:szCs w:val="21"/>
          <w:highlight w:val="none"/>
        </w:rPr>
      </w:pPr>
      <w:r>
        <w:rPr>
          <w:rFonts w:hint="eastAsia" w:ascii="宋体" w:cs="宋体"/>
          <w:color w:val="auto"/>
          <w:szCs w:val="21"/>
          <w:highlight w:val="none"/>
        </w:rPr>
        <w:t>关于贵公司发布的</w:t>
      </w:r>
      <w:r>
        <w:rPr>
          <w:rFonts w:hint="eastAsia" w:ascii="宋体" w:cs="宋体"/>
          <w:color w:val="auto"/>
          <w:szCs w:val="21"/>
          <w:highlight w:val="none"/>
          <w:u w:val="single"/>
        </w:rPr>
        <w:t xml:space="preserve">                        </w:t>
      </w:r>
      <w:r>
        <w:rPr>
          <w:rFonts w:hint="eastAsia" w:ascii="宋体" w:cs="宋体"/>
          <w:color w:val="auto"/>
          <w:szCs w:val="21"/>
          <w:highlight w:val="none"/>
        </w:rPr>
        <w:t>项目（项目编号：</w:t>
      </w:r>
      <w:r>
        <w:rPr>
          <w:rFonts w:hint="eastAsia" w:ascii="宋体" w:cs="宋体"/>
          <w:color w:val="auto"/>
          <w:szCs w:val="21"/>
          <w:highlight w:val="none"/>
          <w:lang w:val="en-US" w:eastAsia="zh-CN"/>
        </w:rPr>
        <w:t xml:space="preserve">           </w:t>
      </w:r>
      <w:r>
        <w:rPr>
          <w:rFonts w:hint="eastAsia" w:ascii="宋体" w:cs="宋体"/>
          <w:color w:val="auto"/>
          <w:szCs w:val="21"/>
          <w:highlight w:val="none"/>
        </w:rPr>
        <w:t xml:space="preserve">  ）的采购公告，我单位愿意参加投标并在此承诺：</w:t>
      </w:r>
    </w:p>
    <w:p>
      <w:pPr>
        <w:autoSpaceDE w:val="0"/>
        <w:autoSpaceDN w:val="0"/>
        <w:adjustRightInd w:val="0"/>
        <w:spacing w:line="360" w:lineRule="auto"/>
        <w:ind w:left="420" w:hanging="420" w:hangingChars="200"/>
        <w:rPr>
          <w:rFonts w:hint="eastAsia" w:ascii="宋体" w:cs="宋体"/>
          <w:color w:val="auto"/>
          <w:szCs w:val="21"/>
          <w:highlight w:val="none"/>
        </w:rPr>
      </w:pPr>
      <w:r>
        <w:rPr>
          <w:rFonts w:hint="eastAsia" w:ascii="宋体" w:cs="宋体"/>
          <w:color w:val="auto"/>
          <w:szCs w:val="21"/>
          <w:highlight w:val="none"/>
        </w:rPr>
        <w:t>一、我单位及附属机构，非为采购项目提供整体设计、规范编制或者项目管理、监理、检测等服务的供应商；</w:t>
      </w:r>
    </w:p>
    <w:p>
      <w:pPr>
        <w:autoSpaceDE w:val="0"/>
        <w:autoSpaceDN w:val="0"/>
        <w:adjustRightInd w:val="0"/>
        <w:spacing w:line="360" w:lineRule="auto"/>
        <w:rPr>
          <w:rFonts w:hint="eastAsia" w:ascii="宋体" w:cs="宋体"/>
          <w:color w:val="auto"/>
          <w:szCs w:val="21"/>
          <w:highlight w:val="none"/>
        </w:rPr>
      </w:pPr>
      <w:r>
        <w:rPr>
          <w:rFonts w:hint="eastAsia" w:ascii="宋体" w:cs="宋体"/>
          <w:color w:val="auto"/>
          <w:szCs w:val="21"/>
          <w:highlight w:val="none"/>
        </w:rPr>
        <w:t>二、我单位且具备法律、行政法规规定的其他条件；</w:t>
      </w:r>
    </w:p>
    <w:p>
      <w:pPr>
        <w:autoSpaceDE w:val="0"/>
        <w:autoSpaceDN w:val="0"/>
        <w:adjustRightInd w:val="0"/>
        <w:spacing w:line="360" w:lineRule="auto"/>
        <w:ind w:left="420" w:hanging="420" w:hangingChars="200"/>
        <w:rPr>
          <w:rFonts w:hint="eastAsia" w:ascii="宋体" w:hAnsi="宋体" w:cs="宋体"/>
          <w:color w:val="auto"/>
          <w:szCs w:val="21"/>
          <w:highlight w:val="none"/>
        </w:rPr>
      </w:pPr>
      <w:r>
        <w:rPr>
          <w:rFonts w:hint="eastAsia" w:ascii="宋体" w:cs="宋体"/>
          <w:color w:val="auto"/>
          <w:szCs w:val="21"/>
          <w:highlight w:val="none"/>
        </w:rPr>
        <w:t>三、</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bCs/>
          <w:color w:val="auto"/>
          <w:szCs w:val="21"/>
          <w:highlight w:val="none"/>
        </w:rPr>
        <w:t>我单位在参加本项目投标/报价前，已核实将不出现以下“不接受作为同一项目竞争的投标人”关系的情形：</w:t>
      </w:r>
      <w:r>
        <w:rPr>
          <w:rFonts w:hint="eastAsia" w:ascii="宋体" w:hAnsi="宋体" w:cs="Arial"/>
          <w:color w:val="auto"/>
          <w:highlight w:val="none"/>
        </w:rPr>
        <w:t>a</w:t>
      </w:r>
      <w:r>
        <w:rPr>
          <w:rFonts w:ascii="宋体" w:hAnsi="宋体" w:cs="Arial"/>
          <w:color w:val="auto"/>
          <w:highlight w:val="none"/>
        </w:rPr>
        <w:t>、彼此存在投资与被投资关系的；</w:t>
      </w:r>
      <w:r>
        <w:rPr>
          <w:rFonts w:hint="eastAsia" w:ascii="宋体" w:hAnsi="宋体" w:cs="Arial"/>
          <w:color w:val="auto"/>
          <w:highlight w:val="none"/>
        </w:rPr>
        <w:t>b</w:t>
      </w:r>
      <w:r>
        <w:rPr>
          <w:rFonts w:ascii="宋体" w:hAnsi="宋体" w:cs="Arial"/>
          <w:color w:val="auto"/>
          <w:highlight w:val="none"/>
        </w:rPr>
        <w:t>、彼此的经营者、董事会（或同类管理机构）成员属于直系亲属或配偶关系的</w:t>
      </w:r>
      <w:r>
        <w:rPr>
          <w:rFonts w:hint="eastAsia" w:ascii="宋体" w:hAnsi="宋体" w:cs="Arial"/>
          <w:color w:val="auto"/>
          <w:highlight w:val="none"/>
        </w:rPr>
        <w:t>；c</w:t>
      </w:r>
      <w:r>
        <w:rPr>
          <w:rFonts w:ascii="宋体" w:hAnsi="宋体" w:cs="Arial"/>
          <w:color w:val="auto"/>
          <w:highlight w:val="none"/>
        </w:rPr>
        <w:t>、法定代表人或单位负责人为同一人或者存在控股、管理关系的不同单位</w:t>
      </w:r>
      <w:r>
        <w:rPr>
          <w:rFonts w:hint="eastAsia" w:ascii="宋体" w:hAnsi="宋体" w:cs="Arial"/>
          <w:color w:val="auto"/>
          <w:highlight w:val="none"/>
        </w:rPr>
        <w:t>。</w:t>
      </w:r>
    </w:p>
    <w:p>
      <w:pPr>
        <w:autoSpaceDE w:val="0"/>
        <w:autoSpaceDN w:val="0"/>
        <w:adjustRightInd w:val="0"/>
        <w:spacing w:line="360" w:lineRule="auto"/>
        <w:ind w:firstLine="315" w:firstLineChars="150"/>
        <w:rPr>
          <w:rFonts w:hint="eastAsia" w:ascii="宋体" w:cs="宋体"/>
          <w:color w:val="auto"/>
          <w:szCs w:val="21"/>
          <w:highlight w:val="none"/>
        </w:rPr>
      </w:pPr>
      <w:r>
        <w:rPr>
          <w:rFonts w:hint="eastAsia" w:ascii="宋体" w:cs="宋体"/>
          <w:color w:val="auto"/>
          <w:szCs w:val="21"/>
          <w:highlight w:val="none"/>
        </w:rPr>
        <w:t>本单位若有违反本承诺内容的行为，被采购人发现或被他人举报查实，将无条件接受政府采购监管部门作出的取消投标资格、中标资格、不良行为记录的处罚。对造成的损失，任何法律和经济责任完全由我方负责。</w:t>
      </w:r>
    </w:p>
    <w:p>
      <w:pPr>
        <w:autoSpaceDE w:val="0"/>
        <w:autoSpaceDN w:val="0"/>
        <w:adjustRightInd w:val="0"/>
        <w:spacing w:line="360" w:lineRule="auto"/>
        <w:rPr>
          <w:rFonts w:hint="eastAsia" w:ascii="宋体" w:cs="宋体"/>
          <w:color w:val="auto"/>
          <w:szCs w:val="21"/>
          <w:highlight w:val="none"/>
        </w:rPr>
      </w:pP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lang w:eastAsia="zh-CN"/>
        </w:rPr>
        <w:t>盖</w:t>
      </w:r>
      <w:r>
        <w:rPr>
          <w:rFonts w:hint="eastAsia" w:ascii="宋体" w:hAnsi="宋体"/>
          <w:color w:val="auto"/>
          <w:szCs w:val="21"/>
          <w:highlight w:val="none"/>
        </w:rPr>
        <w:t xml:space="preserve">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供应商地址：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承诺日期：    年   月   日</w:t>
      </w:r>
    </w:p>
    <w:p>
      <w:pPr>
        <w:spacing w:line="360" w:lineRule="auto"/>
        <w:rPr>
          <w:rFonts w:hAnsi="宋体" w:cs="Arial"/>
          <w:color w:val="auto"/>
          <w:sz w:val="28"/>
          <w:highlight w:val="none"/>
        </w:rPr>
      </w:pPr>
    </w:p>
    <w:p>
      <w:pPr>
        <w:pStyle w:val="4"/>
        <w:keepNext w:val="0"/>
        <w:keepLines w:val="0"/>
        <w:widowControl/>
        <w:numPr>
          <w:ilvl w:val="1"/>
          <w:numId w:val="2"/>
        </w:numPr>
        <w:spacing w:before="188" w:after="188" w:line="400" w:lineRule="exact"/>
        <w:jc w:val="center"/>
        <w:rPr>
          <w:rFonts w:hint="eastAsia" w:hAnsi="宋体"/>
          <w:color w:val="auto"/>
          <w:sz w:val="21"/>
          <w:szCs w:val="21"/>
          <w:highlight w:val="none"/>
        </w:rPr>
      </w:pPr>
      <w:r>
        <w:rPr>
          <w:rFonts w:hAnsi="宋体" w:cs="Arial"/>
          <w:color w:val="auto"/>
          <w:sz w:val="28"/>
          <w:highlight w:val="none"/>
        </w:rPr>
        <w:br w:type="page"/>
      </w:r>
      <w:r>
        <w:rPr>
          <w:rFonts w:hint="eastAsia" w:ascii="宋体" w:hAnsi="宋体" w:eastAsia="宋体" w:cs="宋体"/>
          <w:color w:val="auto"/>
          <w:sz w:val="28"/>
          <w:highlight w:val="none"/>
        </w:rPr>
        <w:t xml:space="preserve"> </w:t>
      </w:r>
      <w:bookmarkStart w:id="111" w:name="_Toc11561"/>
      <w:bookmarkStart w:id="112" w:name="_Toc30479"/>
      <w:bookmarkStart w:id="113" w:name="_Toc6440"/>
      <w:bookmarkStart w:id="114" w:name="_Toc487202287"/>
      <w:bookmarkStart w:id="115" w:name="_Toc28528"/>
      <w:r>
        <w:rPr>
          <w:rFonts w:hint="eastAsia" w:ascii="宋体" w:hAnsi="宋体" w:eastAsia="宋体" w:cs="宋体"/>
          <w:color w:val="auto"/>
          <w:sz w:val="21"/>
          <w:szCs w:val="21"/>
          <w:highlight w:val="none"/>
        </w:rPr>
        <w:t>公平竞争承诺书</w:t>
      </w:r>
      <w:bookmarkEnd w:id="100"/>
      <w:bookmarkEnd w:id="101"/>
      <w:bookmarkEnd w:id="102"/>
      <w:bookmarkEnd w:id="103"/>
      <w:bookmarkEnd w:id="104"/>
      <w:bookmarkEnd w:id="105"/>
      <w:bookmarkEnd w:id="106"/>
      <w:bookmarkEnd w:id="107"/>
      <w:bookmarkEnd w:id="108"/>
      <w:bookmarkEnd w:id="111"/>
      <w:bookmarkEnd w:id="112"/>
      <w:bookmarkEnd w:id="113"/>
      <w:bookmarkEnd w:id="114"/>
      <w:bookmarkEnd w:id="115"/>
    </w:p>
    <w:p>
      <w:pPr>
        <w:spacing w:line="360" w:lineRule="auto"/>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本单位郑重承诺：本单位保证所提交的相关资质文件和证明材料的真实性，有良好的历史诚信记录，并将依法参与</w:t>
      </w:r>
      <w:r>
        <w:rPr>
          <w:rFonts w:hint="eastAsia" w:ascii="宋体" w:hAnsi="宋体"/>
          <w:color w:val="auto"/>
          <w:szCs w:val="21"/>
          <w:highlight w:val="none"/>
          <w:u w:val="single"/>
          <w:lang w:eastAsia="zh-CN"/>
        </w:rPr>
        <w:t>广州市从化区入河排污口规范化建设项目（从化区重点流域入河排污口排查服务）</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HSCG20210010</w:t>
      </w:r>
      <w:r>
        <w:rPr>
          <w:rFonts w:hint="eastAsia" w:ascii="宋体" w:hAnsi="宋体"/>
          <w:color w:val="auto"/>
          <w:szCs w:val="21"/>
          <w:highlight w:val="none"/>
        </w:rPr>
        <w:t xml:space="preserve">）的公平竞争，不以任何不正当行为谋取不当利益，否则承担相应的法律责任。  </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（公司名称，加盖公章）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lang w:eastAsia="zh-CN"/>
        </w:rPr>
        <w:t>日期</w:t>
      </w:r>
      <w:r>
        <w:rPr>
          <w:rFonts w:hint="eastAsia" w:ascii="宋体" w:hAnsi="宋体"/>
          <w:color w:val="auto"/>
          <w:szCs w:val="21"/>
          <w:highlight w:val="none"/>
        </w:rPr>
        <w:t>：    年    月   日</w:t>
      </w: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pStyle w:val="4"/>
        <w:keepNext w:val="0"/>
        <w:keepLines w:val="0"/>
        <w:widowControl/>
        <w:numPr>
          <w:ilvl w:val="1"/>
          <w:numId w:val="2"/>
        </w:numPr>
        <w:spacing w:before="188" w:after="188"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bookmarkStart w:id="116" w:name="_Toc21599"/>
      <w:r>
        <w:rPr>
          <w:rFonts w:hint="eastAsia" w:ascii="宋体" w:hAnsi="宋体" w:eastAsia="宋体" w:cs="宋体"/>
          <w:b/>
          <w:color w:val="auto"/>
          <w:sz w:val="21"/>
          <w:szCs w:val="21"/>
          <w:highlight w:val="none"/>
        </w:rPr>
        <w:t>供应商认为必要的其他材料</w:t>
      </w:r>
      <w:bookmarkEnd w:id="116"/>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center"/>
        <w:rPr>
          <w:rFonts w:hint="eastAsia" w:ascii="宋体" w:hAnsi="宋体"/>
          <w:color w:val="auto"/>
          <w:szCs w:val="21"/>
          <w:highlight w:val="none"/>
          <w:lang w:val="en-US" w:eastAsia="zh-CN"/>
        </w:rPr>
      </w:pPr>
    </w:p>
    <w:p>
      <w:pPr>
        <w:spacing w:line="360" w:lineRule="auto"/>
        <w:jc w:val="both"/>
        <w:rPr>
          <w:rFonts w:hint="eastAsia" w:ascii="宋体" w:hAnsi="宋体"/>
          <w:color w:val="auto"/>
          <w:szCs w:val="21"/>
          <w:highlight w:val="none"/>
          <w:lang w:val="en-US" w:eastAsia="zh-CN"/>
        </w:rPr>
      </w:pPr>
    </w:p>
    <w:p>
      <w:pPr>
        <w:widowControl/>
        <w:spacing w:line="360" w:lineRule="auto"/>
        <w:jc w:val="left"/>
        <w:rPr>
          <w:rFonts w:hint="eastAsia" w:ascii="宋体" w:hAnsi="宋体" w:eastAsia="宋体" w:cs="宋体"/>
          <w:color w:val="auto"/>
          <w:szCs w:val="21"/>
          <w:highlight w:val="none"/>
        </w:rPr>
      </w:pPr>
      <w:bookmarkStart w:id="117" w:name="_Toc487202289"/>
      <w:r>
        <w:rPr>
          <w:rFonts w:hint="eastAsia" w:hAnsi="宋体" w:cs="Arial"/>
          <w:color w:val="auto"/>
          <w:sz w:val="28"/>
          <w:highlight w:val="none"/>
        </w:rPr>
        <w:t xml:space="preserve">    </w:t>
      </w:r>
      <w:bookmarkStart w:id="118" w:name="_Toc10370"/>
      <w:bookmarkStart w:id="119" w:name="_Toc1471"/>
      <w:bookmarkStart w:id="120" w:name="_Toc12164"/>
      <w:r>
        <w:rPr>
          <w:rFonts w:hint="eastAsia" w:hAnsi="宋体" w:cs="Arial"/>
          <w:color w:val="auto"/>
          <w:sz w:val="28"/>
          <w:highlight w:val="none"/>
          <w:lang w:val="en-US" w:eastAsia="zh-CN"/>
        </w:rPr>
        <w:t xml:space="preserve">                  </w:t>
      </w:r>
      <w:r>
        <w:rPr>
          <w:rFonts w:hint="eastAsia" w:ascii="宋体" w:hAnsi="宋体" w:eastAsia="宋体" w:cs="宋体"/>
          <w:b/>
          <w:bCs w:val="0"/>
          <w:color w:val="auto"/>
          <w:sz w:val="32"/>
          <w:szCs w:val="32"/>
          <w:highlight w:val="none"/>
        </w:rPr>
        <w:t>第四章 响应文件商务部分</w:t>
      </w:r>
      <w:bookmarkEnd w:id="109"/>
      <w:bookmarkEnd w:id="117"/>
      <w:bookmarkEnd w:id="118"/>
      <w:bookmarkEnd w:id="119"/>
      <w:bookmarkEnd w:id="120"/>
    </w:p>
    <w:p>
      <w:pPr>
        <w:pStyle w:val="18"/>
        <w:numPr>
          <w:ilvl w:val="0"/>
          <w:numId w:val="4"/>
        </w:numPr>
        <w:tabs>
          <w:tab w:val="left" w:pos="567"/>
        </w:tabs>
        <w:ind w:firstLineChars="0"/>
        <w:jc w:val="center"/>
        <w:outlineLvl w:val="1"/>
        <w:rPr>
          <w:rFonts w:hint="eastAsia" w:ascii="宋体" w:hAnsi="宋体" w:cs="宋体"/>
          <w:b/>
          <w:vanish/>
          <w:color w:val="auto"/>
          <w:szCs w:val="21"/>
          <w:highlight w:val="none"/>
        </w:rPr>
      </w:pPr>
      <w:bookmarkStart w:id="121" w:name="_Toc487201138"/>
      <w:bookmarkEnd w:id="121"/>
      <w:bookmarkStart w:id="122" w:name="_Toc481492546"/>
      <w:bookmarkEnd w:id="122"/>
      <w:bookmarkStart w:id="123" w:name="_Toc467145161"/>
      <w:bookmarkEnd w:id="123"/>
      <w:bookmarkStart w:id="124" w:name="_Toc467675115"/>
      <w:bookmarkEnd w:id="124"/>
      <w:bookmarkStart w:id="125" w:name="_Toc481480517"/>
      <w:bookmarkEnd w:id="125"/>
      <w:bookmarkStart w:id="126" w:name="_Toc481480567"/>
      <w:bookmarkEnd w:id="126"/>
      <w:bookmarkStart w:id="127" w:name="_Toc481492593"/>
      <w:bookmarkEnd w:id="127"/>
      <w:bookmarkStart w:id="128" w:name="_Toc3975"/>
      <w:bookmarkEnd w:id="128"/>
      <w:bookmarkStart w:id="129" w:name="_Toc463795687"/>
      <w:bookmarkEnd w:id="129"/>
      <w:bookmarkStart w:id="130" w:name="_Toc469651306"/>
      <w:bookmarkEnd w:id="130"/>
      <w:bookmarkStart w:id="131" w:name="_Toc463795732"/>
      <w:bookmarkEnd w:id="131"/>
      <w:bookmarkStart w:id="132" w:name="_Toc11419"/>
      <w:bookmarkEnd w:id="132"/>
      <w:bookmarkStart w:id="133" w:name="_Toc16017"/>
      <w:bookmarkEnd w:id="133"/>
      <w:bookmarkStart w:id="134" w:name="_Toc487202290"/>
      <w:bookmarkEnd w:id="134"/>
      <w:bookmarkStart w:id="135" w:name="_Toc470171655"/>
      <w:bookmarkEnd w:id="135"/>
      <w:bookmarkStart w:id="136" w:name="_Toc18208"/>
      <w:bookmarkEnd w:id="136"/>
      <w:bookmarkStart w:id="137" w:name="_Toc481480614"/>
      <w:bookmarkEnd w:id="137"/>
    </w:p>
    <w:p>
      <w:pPr>
        <w:pStyle w:val="18"/>
        <w:numPr>
          <w:ilvl w:val="0"/>
          <w:numId w:val="4"/>
        </w:numPr>
        <w:tabs>
          <w:tab w:val="left" w:pos="567"/>
        </w:tabs>
        <w:ind w:firstLineChars="0"/>
        <w:jc w:val="center"/>
        <w:outlineLvl w:val="1"/>
        <w:rPr>
          <w:rFonts w:hint="eastAsia" w:ascii="宋体" w:hAnsi="宋体" w:cs="宋体"/>
          <w:b/>
          <w:vanish/>
          <w:color w:val="auto"/>
          <w:szCs w:val="21"/>
          <w:highlight w:val="none"/>
        </w:rPr>
      </w:pPr>
      <w:bookmarkStart w:id="138" w:name="_Toc467675116"/>
      <w:bookmarkEnd w:id="138"/>
      <w:bookmarkStart w:id="139" w:name="_Toc481480518"/>
      <w:bookmarkEnd w:id="139"/>
      <w:bookmarkStart w:id="140" w:name="_Toc487201139"/>
      <w:bookmarkEnd w:id="140"/>
      <w:bookmarkStart w:id="141" w:name="_Toc17997"/>
      <w:bookmarkEnd w:id="141"/>
      <w:bookmarkStart w:id="142" w:name="_Toc30939"/>
      <w:bookmarkEnd w:id="142"/>
      <w:bookmarkStart w:id="143" w:name="_Toc481492547"/>
      <w:bookmarkEnd w:id="143"/>
      <w:bookmarkStart w:id="144" w:name="_Toc463795688"/>
      <w:bookmarkEnd w:id="144"/>
      <w:bookmarkStart w:id="145" w:name="_Toc481480568"/>
      <w:bookmarkEnd w:id="145"/>
      <w:bookmarkStart w:id="146" w:name="_Toc11517"/>
      <w:bookmarkEnd w:id="146"/>
      <w:bookmarkStart w:id="147" w:name="_Toc463795733"/>
      <w:bookmarkEnd w:id="147"/>
      <w:bookmarkStart w:id="148" w:name="_Toc470171656"/>
      <w:bookmarkEnd w:id="148"/>
      <w:bookmarkStart w:id="149" w:name="_Toc481492594"/>
      <w:bookmarkEnd w:id="149"/>
      <w:bookmarkStart w:id="150" w:name="_Toc481480615"/>
      <w:bookmarkEnd w:id="150"/>
      <w:bookmarkStart w:id="151" w:name="_Toc487202291"/>
      <w:bookmarkEnd w:id="151"/>
      <w:bookmarkStart w:id="152" w:name="_Toc467145162"/>
      <w:bookmarkEnd w:id="152"/>
      <w:bookmarkStart w:id="153" w:name="_Toc4475"/>
      <w:bookmarkEnd w:id="153"/>
      <w:bookmarkStart w:id="154" w:name="_Toc469651307"/>
      <w:bookmarkEnd w:id="154"/>
    </w:p>
    <w:p>
      <w:pPr>
        <w:pStyle w:val="4"/>
        <w:keepNext w:val="0"/>
        <w:keepLines w:val="0"/>
        <w:numPr>
          <w:ilvl w:val="1"/>
          <w:numId w:val="4"/>
        </w:numPr>
        <w:tabs>
          <w:tab w:val="left" w:pos="567"/>
        </w:tabs>
        <w:spacing w:before="0" w:after="0" w:line="240" w:lineRule="auto"/>
        <w:jc w:val="center"/>
        <w:rPr>
          <w:rFonts w:hint="eastAsia" w:ascii="宋体" w:hAnsi="宋体" w:eastAsia="宋体" w:cs="宋体"/>
          <w:color w:val="auto"/>
          <w:sz w:val="21"/>
          <w:szCs w:val="21"/>
          <w:highlight w:val="none"/>
        </w:rPr>
      </w:pPr>
      <w:bookmarkStart w:id="155" w:name="_Toc13614"/>
      <w:bookmarkStart w:id="156" w:name="_Toc4032"/>
      <w:bookmarkStart w:id="157" w:name="_Toc1198"/>
      <w:bookmarkStart w:id="158" w:name="_Toc5907"/>
      <w:bookmarkStart w:id="159" w:name="_Toc487202292"/>
      <w:r>
        <w:rPr>
          <w:rFonts w:hint="eastAsia" w:ascii="宋体" w:hAnsi="宋体" w:eastAsia="宋体" w:cs="宋体"/>
          <w:color w:val="auto"/>
          <w:sz w:val="21"/>
          <w:szCs w:val="21"/>
          <w:highlight w:val="none"/>
        </w:rPr>
        <w:t>报价函</w:t>
      </w:r>
      <w:bookmarkEnd w:id="18"/>
      <w:bookmarkEnd w:id="19"/>
      <w:bookmarkEnd w:id="20"/>
      <w:bookmarkEnd w:id="155"/>
      <w:bookmarkEnd w:id="156"/>
      <w:bookmarkEnd w:id="157"/>
      <w:bookmarkEnd w:id="158"/>
      <w:bookmarkEnd w:id="159"/>
    </w:p>
    <w:p>
      <w:pPr>
        <w:spacing w:before="156" w:beforeLines="50" w:after="156" w:afterLines="50" w:line="420" w:lineRule="exact"/>
        <w:rPr>
          <w:rFonts w:hint="eastAsia" w:ascii="宋体" w:hAnsi="宋体" w:cs="宋体"/>
          <w:color w:val="auto"/>
          <w:highlight w:val="none"/>
        </w:rPr>
      </w:pPr>
      <w:r>
        <w:rPr>
          <w:rFonts w:hint="eastAsia" w:ascii="宋体" w:hAnsi="宋体" w:cs="宋体"/>
          <w:color w:val="auto"/>
          <w:highlight w:val="none"/>
        </w:rPr>
        <w:t>致：广州市恒实工程管理有限公司</w:t>
      </w:r>
    </w:p>
    <w:p>
      <w:pPr>
        <w:spacing w:before="156" w:beforeLines="50" w:after="156" w:afterLines="50" w:line="420" w:lineRule="exact"/>
        <w:ind w:firstLine="420"/>
        <w:rPr>
          <w:rFonts w:hint="eastAsia" w:ascii="宋体" w:hAnsi="宋体" w:cs="宋体"/>
          <w:bCs/>
          <w:color w:val="auto"/>
          <w:kern w:val="28"/>
          <w:highlight w:val="none"/>
        </w:rPr>
      </w:pPr>
      <w:r>
        <w:rPr>
          <w:rFonts w:hint="eastAsia" w:ascii="宋体" w:hAnsi="宋体" w:cs="宋体"/>
          <w:color w:val="auto"/>
          <w:highlight w:val="none"/>
        </w:rPr>
        <w:t>根据贵方为</w:t>
      </w:r>
      <w:r>
        <w:rPr>
          <w:rFonts w:hint="eastAsia" w:ascii="宋体" w:hAnsi="宋体" w:cs="宋体"/>
          <w:color w:val="auto"/>
          <w:szCs w:val="21"/>
          <w:highlight w:val="none"/>
          <w:u w:val="single"/>
          <w:lang w:eastAsia="zh-CN"/>
        </w:rPr>
        <w:t>广州市从化区入河排污口规范化建设项目（从化区重点流域入河排污口排查服务）</w:t>
      </w:r>
      <w:r>
        <w:rPr>
          <w:rFonts w:hint="eastAsia" w:ascii="宋体" w:hAnsi="宋体" w:cs="宋体"/>
          <w:bCs/>
          <w:color w:val="auto"/>
          <w:kern w:val="28"/>
          <w:highlight w:val="none"/>
        </w:rPr>
        <w:t>（项目编号：</w:t>
      </w:r>
      <w:r>
        <w:rPr>
          <w:rFonts w:hint="eastAsia" w:ascii="宋体" w:hAnsi="宋体" w:cs="宋体"/>
          <w:bCs/>
          <w:color w:val="auto"/>
          <w:kern w:val="28"/>
          <w:highlight w:val="none"/>
          <w:u w:val="single"/>
          <w:lang w:eastAsia="zh-CN"/>
        </w:rPr>
        <w:t>HSCG20210010</w:t>
      </w:r>
      <w:r>
        <w:rPr>
          <w:rFonts w:hint="eastAsia" w:ascii="宋体" w:hAnsi="宋体" w:cs="宋体"/>
          <w:bCs/>
          <w:color w:val="auto"/>
          <w:kern w:val="28"/>
          <w:highlight w:val="none"/>
        </w:rPr>
        <w:t>）</w:t>
      </w:r>
      <w:r>
        <w:rPr>
          <w:rFonts w:hint="eastAsia" w:ascii="宋体" w:hAnsi="宋体" w:cs="宋体"/>
          <w:color w:val="auto"/>
          <w:highlight w:val="none"/>
        </w:rPr>
        <w:t>的竞争性磋商公告，</w:t>
      </w:r>
      <w:r>
        <w:rPr>
          <w:rFonts w:hint="eastAsia" w:ascii="宋体" w:hAnsi="宋体" w:cs="宋体"/>
          <w:bCs/>
          <w:color w:val="auto"/>
          <w:kern w:val="28"/>
          <w:highlight w:val="none"/>
        </w:rPr>
        <w:t>本人代表供应商</w:t>
      </w:r>
      <w:r>
        <w:rPr>
          <w:rFonts w:hint="eastAsia" w:ascii="宋体" w:hAnsi="宋体" w:cs="宋体"/>
          <w:bCs/>
          <w:color w:val="auto"/>
          <w:kern w:val="28"/>
          <w:highlight w:val="none"/>
          <w:u w:val="single"/>
        </w:rPr>
        <w:t xml:space="preserve">   （供应商名称）  </w:t>
      </w:r>
      <w:r>
        <w:rPr>
          <w:rFonts w:hint="eastAsia" w:ascii="宋体" w:hAnsi="宋体" w:cs="宋体"/>
          <w:bCs/>
          <w:color w:val="auto"/>
          <w:kern w:val="28"/>
          <w:highlight w:val="none"/>
        </w:rPr>
        <w:t>参加磋商，并提交响应文件。</w:t>
      </w:r>
    </w:p>
    <w:p>
      <w:pPr>
        <w:pStyle w:val="6"/>
        <w:widowControl/>
        <w:spacing w:line="420" w:lineRule="exact"/>
        <w:jc w:val="left"/>
        <w:rPr>
          <w:rFonts w:hint="eastAsia" w:ascii="宋体" w:hAnsi="宋体" w:cs="宋体"/>
          <w:color w:val="auto"/>
          <w:szCs w:val="24"/>
          <w:highlight w:val="none"/>
        </w:rPr>
      </w:pPr>
      <w:r>
        <w:rPr>
          <w:rFonts w:hint="eastAsia" w:ascii="宋体" w:hAnsi="宋体" w:cs="宋体"/>
          <w:color w:val="auto"/>
          <w:szCs w:val="24"/>
          <w:highlight w:val="none"/>
        </w:rPr>
        <w:t>据此函，本人宣布同意如下：</w:t>
      </w:r>
    </w:p>
    <w:p>
      <w:pPr>
        <w:widowControl/>
        <w:numPr>
          <w:ilvl w:val="0"/>
          <w:numId w:val="5"/>
        </w:numPr>
        <w:spacing w:line="420" w:lineRule="exact"/>
        <w:jc w:val="left"/>
        <w:rPr>
          <w:rFonts w:hint="eastAsia" w:ascii="宋体" w:hAnsi="宋体" w:cs="宋体"/>
          <w:color w:val="auto"/>
          <w:highlight w:val="none"/>
        </w:rPr>
      </w:pPr>
      <w:r>
        <w:rPr>
          <w:rFonts w:hint="eastAsia" w:ascii="宋体" w:hAnsi="宋体" w:cs="宋体"/>
          <w:color w:val="auto"/>
          <w:highlight w:val="none"/>
        </w:rPr>
        <w:t>我方郑重承诺：磋商总报价包含用户需求说明的所有产品功能和服务内容，漏报的单价或每单价报价中漏报、少报的费用，视为此项费用已隐含在磋商总报价中，成交后不再向采购人收取任何费用。</w:t>
      </w:r>
    </w:p>
    <w:p>
      <w:pPr>
        <w:widowControl/>
        <w:numPr>
          <w:ilvl w:val="0"/>
          <w:numId w:val="5"/>
        </w:numPr>
        <w:spacing w:line="420" w:lineRule="exact"/>
        <w:jc w:val="left"/>
        <w:rPr>
          <w:rFonts w:hint="eastAsia" w:ascii="宋体" w:hAnsi="宋体" w:cs="宋体"/>
          <w:color w:val="auto"/>
          <w:highlight w:val="none"/>
        </w:rPr>
      </w:pPr>
      <w:r>
        <w:rPr>
          <w:rFonts w:hint="eastAsia" w:ascii="宋体" w:hAnsi="宋体" w:cs="宋体"/>
          <w:color w:val="auto"/>
          <w:highlight w:val="none"/>
        </w:rPr>
        <w:t>供应商已详细审查全部磋商文件，包括修改文件（如有的话）以及全部参考资料和有关附件。我们完全理解并同意放弃对这方面有不明及误解的权利。</w:t>
      </w:r>
    </w:p>
    <w:p>
      <w:pPr>
        <w:widowControl/>
        <w:numPr>
          <w:ilvl w:val="0"/>
          <w:numId w:val="5"/>
        </w:numPr>
        <w:spacing w:line="420" w:lineRule="exact"/>
        <w:jc w:val="left"/>
        <w:rPr>
          <w:rFonts w:hint="eastAsia" w:ascii="宋体" w:hAnsi="宋体" w:cs="宋体"/>
          <w:color w:val="auto"/>
          <w:highlight w:val="none"/>
        </w:rPr>
      </w:pPr>
      <w:r>
        <w:rPr>
          <w:rFonts w:hint="eastAsia" w:ascii="宋体" w:hAnsi="宋体" w:cs="宋体"/>
          <w:color w:val="auto"/>
          <w:highlight w:val="none"/>
        </w:rPr>
        <w:t>供应商的报价自响应文件提交截止之日起有效期为90天。</w:t>
      </w:r>
    </w:p>
    <w:p>
      <w:pPr>
        <w:widowControl/>
        <w:numPr>
          <w:ilvl w:val="0"/>
          <w:numId w:val="5"/>
        </w:numPr>
        <w:spacing w:line="420" w:lineRule="exact"/>
        <w:jc w:val="left"/>
        <w:rPr>
          <w:rFonts w:hint="eastAsia" w:ascii="宋体" w:hAnsi="宋体" w:cs="宋体"/>
          <w:color w:val="auto"/>
          <w:highlight w:val="none"/>
        </w:rPr>
      </w:pPr>
      <w:r>
        <w:rPr>
          <w:rFonts w:hint="eastAsia" w:ascii="宋体" w:hAnsi="宋体" w:cs="宋体"/>
          <w:color w:val="auto"/>
          <w:highlight w:val="none"/>
        </w:rPr>
        <w:t>供应商同意提供按照贵方可能要求的与我方报价有关的一切数据或资料，理解贵方不一定要接受最低价的报价或收到的任何报价。</w:t>
      </w:r>
    </w:p>
    <w:p>
      <w:pPr>
        <w:widowControl/>
        <w:numPr>
          <w:ilvl w:val="0"/>
          <w:numId w:val="5"/>
        </w:numPr>
        <w:spacing w:line="420" w:lineRule="exact"/>
        <w:jc w:val="left"/>
        <w:rPr>
          <w:rFonts w:hint="eastAsia" w:ascii="宋体" w:hAnsi="宋体" w:cs="宋体"/>
          <w:color w:val="auto"/>
          <w:highlight w:val="none"/>
        </w:rPr>
      </w:pPr>
      <w:r>
        <w:rPr>
          <w:rFonts w:hint="eastAsia" w:ascii="宋体" w:hAnsi="宋体" w:cs="宋体"/>
          <w:color w:val="auto"/>
          <w:highlight w:val="none"/>
        </w:rPr>
        <w:t>与本报价有关的一切正式往来通讯请寄：</w:t>
      </w:r>
    </w:p>
    <w:p>
      <w:pPr>
        <w:spacing w:before="156" w:beforeLines="50" w:after="156" w:afterLines="50" w:line="420" w:lineRule="exact"/>
        <w:ind w:firstLine="42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邮编：</w:t>
      </w:r>
    </w:p>
    <w:p>
      <w:pPr>
        <w:spacing w:before="156" w:beforeLines="50" w:after="156" w:afterLines="50" w:line="420" w:lineRule="exact"/>
        <w:ind w:firstLine="420"/>
        <w:rPr>
          <w:rFonts w:hint="eastAsia"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传真：</w:t>
      </w:r>
    </w:p>
    <w:p>
      <w:pPr>
        <w:spacing w:before="156" w:beforeLines="50" w:after="156" w:afterLines="50" w:line="420" w:lineRule="exact"/>
        <w:ind w:firstLine="420"/>
        <w:rPr>
          <w:rFonts w:hint="eastAsia" w:ascii="宋体" w:hAnsi="宋体" w:cs="宋体"/>
          <w:color w:val="auto"/>
          <w:highlight w:val="none"/>
        </w:rPr>
      </w:pPr>
      <w:r>
        <w:rPr>
          <w:rFonts w:hint="eastAsia" w:ascii="宋体" w:hAnsi="宋体" w:cs="宋体"/>
          <w:color w:val="auto"/>
          <w:highlight w:val="none"/>
        </w:rPr>
        <w:t>供应商名称：(并加盖公章)</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spacing w:before="156" w:beforeLines="50" w:after="156" w:afterLines="50" w:line="420" w:lineRule="exact"/>
        <w:ind w:firstLine="420"/>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rPr>
        <w:t xml:space="preserve">：                     </w:t>
      </w:r>
    </w:p>
    <w:p>
      <w:pPr>
        <w:spacing w:before="156" w:beforeLines="50" w:after="156" w:afterLines="50" w:line="420" w:lineRule="exact"/>
        <w:ind w:firstLine="420"/>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Start w:id="160" w:name="_Toc12118376"/>
      <w:bookmarkStart w:id="161" w:name="_Toc484848558"/>
      <w:bookmarkStart w:id="162" w:name="_Toc517502638"/>
      <w:bookmarkStart w:id="163" w:name="_Toc506611607"/>
      <w:bookmarkStart w:id="164" w:name="_Toc506628558"/>
      <w:bookmarkStart w:id="165" w:name="_Toc490832206"/>
      <w:bookmarkStart w:id="166" w:name="_Toc484827213"/>
      <w:bookmarkStart w:id="167" w:name="_Toc506611815"/>
      <w:bookmarkStart w:id="168" w:name="_Toc494875416"/>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169" w:name="_Toc28381"/>
      <w:bookmarkStart w:id="170" w:name="_Toc9011"/>
      <w:bookmarkStart w:id="171" w:name="_Toc487202293"/>
      <w:bookmarkStart w:id="172" w:name="_Toc19261"/>
      <w:bookmarkStart w:id="173" w:name="_Toc28588"/>
      <w:bookmarkStart w:id="174" w:name="_Toc108597125"/>
      <w:bookmarkStart w:id="175" w:name="_Toc307826056"/>
      <w:bookmarkStart w:id="176" w:name="_Toc307826685"/>
      <w:bookmarkStart w:id="177" w:name="_Toc52423753"/>
      <w:r>
        <w:rPr>
          <w:rFonts w:hint="eastAsia" w:ascii="宋体" w:hAnsi="宋体" w:eastAsia="宋体" w:cs="宋体"/>
          <w:color w:val="auto"/>
          <w:sz w:val="21"/>
          <w:szCs w:val="21"/>
          <w:highlight w:val="none"/>
        </w:rPr>
        <w:t>法定代表人证明书/法定代表人授权书格式</w:t>
      </w:r>
      <w:bookmarkEnd w:id="169"/>
      <w:bookmarkEnd w:id="170"/>
      <w:bookmarkEnd w:id="171"/>
      <w:bookmarkEnd w:id="172"/>
      <w:bookmarkEnd w:id="173"/>
    </w:p>
    <w:p>
      <w:pPr>
        <w:spacing w:line="360" w:lineRule="auto"/>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pPr>
        <w:pStyle w:val="9"/>
        <w:rPr>
          <w:rFonts w:hint="eastAsia" w:ascii="宋体" w:hAnsi="宋体" w:cs="宋体"/>
          <w:b/>
          <w:bCs/>
          <w:color w:val="auto"/>
          <w:sz w:val="21"/>
          <w:highlight w:val="none"/>
        </w:rPr>
      </w:pPr>
    </w:p>
    <w:p>
      <w:pPr>
        <w:pStyle w:val="6"/>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法定代表人证明书</w:t>
      </w:r>
    </w:p>
    <w:p>
      <w:pPr>
        <w:pStyle w:val="9"/>
        <w:rPr>
          <w:rFonts w:hint="eastAsia" w:ascii="宋体" w:hAnsi="宋体" w:cs="宋体"/>
          <w:b/>
          <w:bCs/>
          <w:color w:val="auto"/>
          <w:sz w:val="21"/>
          <w:highlight w:val="none"/>
        </w:rPr>
      </w:pPr>
    </w:p>
    <w:p>
      <w:pPr>
        <w:spacing w:line="360" w:lineRule="auto"/>
        <w:ind w:left="650" w:leftChars="275" w:hanging="73" w:hangingChars="35"/>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职务，为法定代表人，特此证明。</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有效日期：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签发日期：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附：</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营业执照（注册号）：</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经济性质：</w:t>
      </w:r>
    </w:p>
    <w:p>
      <w:pPr>
        <w:spacing w:line="360" w:lineRule="auto"/>
        <w:ind w:left="748" w:hanging="567"/>
        <w:jc w:val="left"/>
        <w:rPr>
          <w:rFonts w:hint="eastAsia" w:ascii="宋体" w:hAnsi="宋体" w:cs="宋体"/>
          <w:color w:val="auto"/>
          <w:szCs w:val="21"/>
          <w:highlight w:val="none"/>
        </w:rPr>
      </w:pPr>
      <w:r>
        <w:rPr>
          <w:rFonts w:hint="eastAsia" w:ascii="宋体" w:hAnsi="宋体" w:cs="宋体"/>
          <w:color w:val="auto"/>
          <w:szCs w:val="21"/>
          <w:highlight w:val="none"/>
        </w:rPr>
        <w:t>主营（产）：</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兼营（产）：</w:t>
      </w:r>
    </w:p>
    <w:p>
      <w:pPr>
        <w:spacing w:line="360" w:lineRule="auto"/>
        <w:ind w:left="748" w:hanging="567"/>
        <w:rPr>
          <w:rFonts w:hint="eastAsia" w:ascii="宋体" w:hAnsi="宋体" w:cs="宋体"/>
          <w:color w:val="auto"/>
          <w:szCs w:val="21"/>
          <w:highlight w:val="none"/>
        </w:rPr>
      </w:pP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地址：</w:t>
      </w:r>
    </w:p>
    <w:p>
      <w:pPr>
        <w:spacing w:line="360" w:lineRule="auto"/>
        <w:ind w:left="748" w:hanging="567"/>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9"/>
        <w:rPr>
          <w:rFonts w:hint="eastAsia" w:ascii="宋体" w:hAnsi="宋体" w:cs="宋体"/>
          <w:b/>
          <w:bCs/>
          <w:color w:val="auto"/>
          <w:sz w:val="21"/>
          <w:highlight w:val="none"/>
        </w:rPr>
      </w:pPr>
      <w:r>
        <w:rPr>
          <w:rFonts w:hint="eastAsia" w:ascii="宋体" w:hAnsi="宋体" w:cs="宋体"/>
          <w:b/>
          <w:bCs/>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居民身份证复印件（反面）粘贴处</w:t>
                            </w:r>
                          </w:p>
                          <w:p>
                            <w:pPr>
                              <w:jc w:val="center"/>
                              <w:rPr>
                                <w:szCs w:val="21"/>
                              </w:rPr>
                            </w:pPr>
                            <w:r>
                              <w:rPr>
                                <w:rFonts w:hint="eastAsia"/>
                                <w:szCs w:val="21"/>
                              </w:rPr>
                              <w:t>（按原件大小）</w:t>
                            </w:r>
                          </w:p>
                          <w:p>
                            <w:pPr>
                              <w:jc w:val="center"/>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2336;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OMFtgAAAAKAQAADwAAAAAAAAABACAAAAAiAAAAZHJz&#10;L2Rvd25yZXYueG1sUEsBAhQAFAAAAAgAh07iQMkPANEEAgAAKgQAAA4AAAAAAAAAAQAgAAAAJwEA&#10;AGRycy9lMm9Eb2MueG1sUEsFBgAAAAAGAAYAWQEAAJ0FAAAAAA==&#10;">
                <v:path/>
                <v:fill focussize="0,0"/>
                <v:stroke/>
                <v:imagedata o:title=""/>
                <o:lock v:ext="edit" grouping="f" rotation="f" text="f" aspectratio="f"/>
                <v:textbo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居民身份证复印件（反面）粘贴处</w:t>
                      </w:r>
                    </w:p>
                    <w:p>
                      <w:pPr>
                        <w:jc w:val="center"/>
                        <w:rPr>
                          <w:szCs w:val="21"/>
                        </w:rPr>
                      </w:pPr>
                      <w:r>
                        <w:rPr>
                          <w:rFonts w:hint="eastAsia"/>
                          <w:szCs w:val="21"/>
                        </w:rPr>
                        <w:t>（按原件大小）</w:t>
                      </w:r>
                    </w:p>
                    <w:p>
                      <w:pPr>
                        <w:jc w:val="center"/>
                        <w:rPr>
                          <w:szCs w:val="21"/>
                        </w:rPr>
                      </w:pPr>
                    </w:p>
                  </w:txbxContent>
                </v:textbox>
              </v:rect>
            </w:pict>
          </mc:Fallback>
        </mc:AlternateContent>
      </w:r>
      <w:r>
        <w:rPr>
          <w:rFonts w:hint="eastAsia" w:ascii="宋体" w:hAnsi="宋体" w:cs="宋体"/>
          <w:b/>
          <w:bCs/>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2" name="矩形 2"/>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居民身份证复印件（正面）粘贴处</w:t>
                            </w:r>
                          </w:p>
                          <w:p>
                            <w:pPr>
                              <w:jc w:val="center"/>
                              <w:rPr>
                                <w:szCs w:val="21"/>
                              </w:rPr>
                            </w:pPr>
                            <w:r>
                              <w:rPr>
                                <w:rFonts w:hint="eastAsia"/>
                                <w:szCs w:val="21"/>
                              </w:rPr>
                              <w:t>（按原件大小）</w:t>
                            </w:r>
                          </w:p>
                        </w:txbxContent>
                      </wps:txbx>
                      <wps:bodyPr upright="1"/>
                    </wps:wsp>
                  </a:graphicData>
                </a:graphic>
              </wp:anchor>
            </w:drawing>
          </mc:Choice>
          <mc:Fallback>
            <w:pict>
              <v:rect id="_x0000_s1026" o:spid="_x0000_s1026" o:spt="1" style="position:absolute;left:0pt;margin-left:6.95pt;margin-top:11.4pt;height:125.7pt;width:195.25pt;z-index:251661312;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vcyY9cAAAAJAQAADwAAAAAAAAABACAAAAAiAAAAZHJz&#10;L2Rvd25yZXYueG1sUEsBAhQAFAAAAAgAh07iQCrkrnQFAgAAKgQAAA4AAAAAAAAAAQAgAAAAJgEA&#10;AGRycy9lMm9Eb2MueG1sUEsFBgAAAAAGAAYAWQEAAJ0FAAAAAA==&#10;">
                <v:path/>
                <v:fill focussize="0,0"/>
                <v:stroke/>
                <v:imagedata o:title=""/>
                <o:lock v:ext="edit" grouping="f" rotation="f" text="f" aspectratio="f"/>
                <v:textbo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居民身份证复印件（正面）粘贴处</w:t>
                      </w:r>
                    </w:p>
                    <w:p>
                      <w:pPr>
                        <w:jc w:val="center"/>
                        <w:rPr>
                          <w:szCs w:val="21"/>
                        </w:rPr>
                      </w:pPr>
                      <w:r>
                        <w:rPr>
                          <w:rFonts w:hint="eastAsia"/>
                          <w:szCs w:val="21"/>
                        </w:rPr>
                        <w:t>（按原件大小）</w:t>
                      </w:r>
                    </w:p>
                  </w:txbxContent>
                </v:textbox>
              </v:rect>
            </w:pict>
          </mc:Fallback>
        </mc:AlternateContent>
      </w:r>
    </w:p>
    <w:p>
      <w:pPr>
        <w:pStyle w:val="9"/>
        <w:rPr>
          <w:rFonts w:hint="eastAsia" w:ascii="宋体" w:hAnsi="宋体" w:cs="宋体"/>
          <w:b/>
          <w:bCs/>
          <w:color w:val="auto"/>
          <w:sz w:val="21"/>
          <w:highlight w:val="none"/>
        </w:rPr>
      </w:pPr>
    </w:p>
    <w:p>
      <w:pPr>
        <w:pStyle w:val="6"/>
        <w:spacing w:line="360" w:lineRule="auto"/>
        <w:jc w:val="center"/>
        <w:rPr>
          <w:rFonts w:hint="eastAsia" w:ascii="宋体" w:hAnsi="宋体" w:cs="宋体"/>
          <w:b/>
          <w:color w:val="auto"/>
          <w:szCs w:val="21"/>
          <w:highlight w:val="none"/>
        </w:rPr>
      </w:pPr>
      <w:r>
        <w:rPr>
          <w:rFonts w:hint="eastAsia" w:ascii="宋体" w:hAnsi="宋体" w:cs="宋体"/>
          <w:b/>
          <w:bCs/>
          <w:color w:val="auto"/>
          <w:highlight w:val="none"/>
        </w:rPr>
        <w:br w:type="page"/>
      </w:r>
      <w:r>
        <w:rPr>
          <w:rFonts w:hint="eastAsia" w:ascii="宋体" w:hAnsi="宋体" w:cs="宋体"/>
          <w:b/>
          <w:color w:val="auto"/>
          <w:szCs w:val="21"/>
          <w:highlight w:val="none"/>
        </w:rPr>
        <w:t>法定代表人授权书</w:t>
      </w:r>
    </w:p>
    <w:p>
      <w:pPr>
        <w:pStyle w:val="9"/>
        <w:rPr>
          <w:rFonts w:hint="eastAsia" w:ascii="宋体" w:hAnsi="宋体" w:cs="宋体"/>
          <w:b/>
          <w:bCs/>
          <w:color w:val="auto"/>
          <w:sz w:val="21"/>
          <w:highlight w:val="none"/>
        </w:rPr>
      </w:pPr>
    </w:p>
    <w:p>
      <w:pPr>
        <w:pStyle w:val="9"/>
        <w:rPr>
          <w:rFonts w:hint="eastAsia" w:ascii="宋体" w:hAnsi="宋体" w:cs="宋体"/>
          <w:b/>
          <w:bCs/>
          <w:color w:val="auto"/>
          <w:sz w:val="21"/>
          <w:highlight w:val="none"/>
        </w:rPr>
      </w:pPr>
      <w:r>
        <w:rPr>
          <w:rFonts w:hint="eastAsia" w:ascii="宋体" w:hAnsi="宋体" w:cs="宋体"/>
          <w:b/>
          <w:bCs/>
          <w:color w:val="auto"/>
          <w:sz w:val="21"/>
          <w:highlight w:val="none"/>
        </w:rPr>
        <w:t>致:广州市恒实工程管理有限公司</w:t>
      </w:r>
    </w:p>
    <w:p>
      <w:pPr>
        <w:pStyle w:val="9"/>
        <w:rPr>
          <w:rFonts w:hint="eastAsia" w:ascii="宋体" w:hAnsi="宋体" w:cs="宋体"/>
          <w:color w:val="auto"/>
          <w:sz w:val="21"/>
          <w:highlight w:val="none"/>
        </w:rPr>
      </w:pPr>
    </w:p>
    <w:p>
      <w:pPr>
        <w:pStyle w:val="9"/>
        <w:ind w:firstLine="420"/>
        <w:rPr>
          <w:rFonts w:hint="eastAsia" w:ascii="宋体" w:hAnsi="宋体" w:cs="宋体"/>
          <w:color w:val="auto"/>
          <w:sz w:val="21"/>
          <w:highlight w:val="none"/>
        </w:rPr>
      </w:pPr>
      <w:r>
        <w:rPr>
          <w:rFonts w:hint="eastAsia" w:ascii="宋体" w:hAnsi="宋体" w:cs="宋体"/>
          <w:color w:val="auto"/>
          <w:sz w:val="21"/>
          <w:highlight w:val="none"/>
        </w:rPr>
        <w:t>本授权书声明：注册于</w:t>
      </w:r>
      <w:r>
        <w:rPr>
          <w:rFonts w:hint="eastAsia" w:ascii="宋体" w:hAnsi="宋体" w:cs="宋体"/>
          <w:color w:val="auto"/>
          <w:sz w:val="21"/>
          <w:highlight w:val="none"/>
          <w:u w:val="single"/>
        </w:rPr>
        <w:t xml:space="preserve">             </w:t>
      </w:r>
      <w:r>
        <w:rPr>
          <w:rFonts w:hint="eastAsia" w:ascii="宋体" w:hAnsi="宋体" w:cs="宋体"/>
          <w:color w:val="auto"/>
          <w:sz w:val="21"/>
          <w:highlight w:val="none"/>
        </w:rPr>
        <w:t>（国家或地区）的</w:t>
      </w:r>
      <w:r>
        <w:rPr>
          <w:rFonts w:hint="eastAsia" w:ascii="宋体" w:hAnsi="宋体" w:cs="宋体"/>
          <w:color w:val="auto"/>
          <w:sz w:val="21"/>
          <w:highlight w:val="none"/>
          <w:u w:val="single"/>
        </w:rPr>
        <w:t xml:space="preserve">                        </w:t>
      </w:r>
      <w:r>
        <w:rPr>
          <w:rFonts w:hint="eastAsia" w:ascii="宋体" w:hAnsi="宋体" w:cs="宋体"/>
          <w:color w:val="auto"/>
          <w:sz w:val="21"/>
          <w:highlight w:val="none"/>
        </w:rPr>
        <w:t xml:space="preserve">（供应商名称）的在下面签字的 </w:t>
      </w:r>
      <w:r>
        <w:rPr>
          <w:rFonts w:hint="eastAsia" w:ascii="宋体" w:hAnsi="宋体" w:cs="宋体"/>
          <w:color w:val="auto"/>
          <w:sz w:val="21"/>
          <w:highlight w:val="none"/>
          <w:u w:val="single"/>
        </w:rPr>
        <w:t xml:space="preserve">                                </w:t>
      </w:r>
      <w:r>
        <w:rPr>
          <w:rFonts w:hint="eastAsia" w:ascii="宋体" w:hAnsi="宋体" w:cs="宋体"/>
          <w:color w:val="auto"/>
          <w:sz w:val="21"/>
          <w:highlight w:val="none"/>
        </w:rPr>
        <w:t>（法定代表人姓名、职务）代表本单位授权在下面签字的</w:t>
      </w:r>
      <w:r>
        <w:rPr>
          <w:rFonts w:hint="eastAsia" w:ascii="宋体" w:hAnsi="宋体" w:cs="宋体"/>
          <w:color w:val="auto"/>
          <w:sz w:val="21"/>
          <w:highlight w:val="none"/>
          <w:u w:val="single"/>
        </w:rPr>
        <w:t xml:space="preserve">                 </w:t>
      </w:r>
      <w:r>
        <w:rPr>
          <w:rFonts w:hint="eastAsia" w:ascii="宋体" w:hAnsi="宋体" w:cs="宋体"/>
          <w:color w:val="auto"/>
          <w:sz w:val="21"/>
          <w:highlight w:val="none"/>
        </w:rPr>
        <w:t>（被授权人的姓名、职务）为本单位的合法代表人</w:t>
      </w:r>
      <w:r>
        <w:rPr>
          <w:rFonts w:hint="eastAsia" w:ascii="宋体" w:hAnsi="宋体" w:cs="宋体"/>
          <w:color w:val="auto"/>
          <w:sz w:val="21"/>
          <w:szCs w:val="21"/>
          <w:highlight w:val="none"/>
        </w:rPr>
        <w:t>，就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广州市从化区入河排污口规范化建设项目（从化区重点流域入河排污口排查服务）</w:t>
      </w:r>
      <w:r>
        <w:rPr>
          <w:rFonts w:hint="eastAsia" w:ascii="宋体" w:hAnsi="宋体" w:cs="宋体"/>
          <w:bCs/>
          <w:color w:val="auto"/>
          <w:kern w:val="28"/>
          <w:sz w:val="21"/>
          <w:highlight w:val="none"/>
        </w:rPr>
        <w:t>（项目编号：</w:t>
      </w:r>
      <w:r>
        <w:rPr>
          <w:rFonts w:hint="eastAsia" w:ascii="宋体" w:hAnsi="宋体" w:cs="宋体"/>
          <w:color w:val="auto"/>
          <w:sz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Cs/>
          <w:color w:val="auto"/>
          <w:kern w:val="28"/>
          <w:sz w:val="21"/>
          <w:highlight w:val="none"/>
        </w:rPr>
        <w:t>）</w:t>
      </w:r>
      <w:r>
        <w:rPr>
          <w:rFonts w:hint="eastAsia" w:ascii="宋体" w:hAnsi="宋体" w:cs="宋体"/>
          <w:color w:val="auto"/>
          <w:sz w:val="21"/>
          <w:highlight w:val="none"/>
        </w:rPr>
        <w:t>的磋商和合同执行，以我方的名义处理一切与之有关的事宜。</w:t>
      </w:r>
    </w:p>
    <w:p>
      <w:pPr>
        <w:spacing w:line="360" w:lineRule="auto"/>
        <w:ind w:firstLine="570"/>
        <w:rPr>
          <w:rFonts w:hint="eastAsia" w:ascii="宋体" w:hAnsi="宋体" w:cs="宋体"/>
          <w:color w:val="auto"/>
          <w:highlight w:val="none"/>
        </w:rPr>
      </w:pPr>
      <w:r>
        <w:rPr>
          <w:rFonts w:hint="eastAsia" w:ascii="宋体" w:hAnsi="宋体" w:cs="宋体"/>
          <w:color w:val="auto"/>
          <w:highlight w:val="none"/>
        </w:rPr>
        <w:t xml:space="preserve">本授权书于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日签字生效，</w:t>
      </w:r>
      <w:r>
        <w:rPr>
          <w:rFonts w:hint="eastAsia" w:ascii="宋体" w:hAnsi="宋体" w:cs="宋体"/>
          <w:color w:val="auto"/>
          <w:szCs w:val="21"/>
          <w:highlight w:val="none"/>
        </w:rPr>
        <w:t>有效日期至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highlight w:val="none"/>
        </w:rPr>
        <w:t>特此声明。</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widowControl/>
        <w:autoSpaceDE w:val="0"/>
        <w:autoSpaceDN w:val="0"/>
        <w:spacing w:line="360" w:lineRule="auto"/>
        <w:ind w:right="893" w:firstLine="424" w:firstLineChars="202"/>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tabs>
          <w:tab w:val="left" w:pos="3885"/>
        </w:tabs>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法定代表人（签名或印鉴）： </w:t>
      </w:r>
    </w:p>
    <w:p>
      <w:pPr>
        <w:tabs>
          <w:tab w:val="left" w:pos="3780"/>
        </w:tabs>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职        务：</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被授权人（签名或印鉴）：</w:t>
      </w:r>
    </w:p>
    <w:p>
      <w:pPr>
        <w:tabs>
          <w:tab w:val="left" w:pos="2041"/>
          <w:tab w:val="left" w:pos="3600"/>
          <w:tab w:val="left" w:pos="3780"/>
        </w:tabs>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职        务：</w:t>
      </w:r>
    </w:p>
    <w:p>
      <w:pPr>
        <w:tabs>
          <w:tab w:val="left" w:pos="2041"/>
          <w:tab w:val="left" w:pos="3600"/>
          <w:tab w:val="left" w:pos="3780"/>
        </w:tabs>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8" name="矩形 8"/>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居民身份证复印件（反面）粘贴处</w:t>
                            </w:r>
                          </w:p>
                          <w:p>
                            <w:pPr>
                              <w:jc w:val="center"/>
                              <w:rPr>
                                <w:szCs w:val="21"/>
                              </w:rPr>
                            </w:pPr>
                            <w:r>
                              <w:rPr>
                                <w:rFonts w:hint="eastAsia"/>
                                <w:szCs w:val="21"/>
                              </w:rPr>
                              <w:t>（按原件大小）</w:t>
                            </w:r>
                          </w:p>
                          <w:p>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4384;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3NhQNoAAAAKAQAADwAAAAAAAAABACAAAAAiAAAA&#10;ZHJzL2Rvd25yZXYueG1sUEsBAhQAFAAAAAgAh07iQDwZyp8FAgAAKgQAAA4AAAAAAAAAAQAgAAAA&#10;KQEAAGRycy9lMm9Eb2MueG1sUEsFBgAAAAAGAAYAWQEAAKAFAAAAAA==&#10;">
                <v:path/>
                <v:fill focussize="0,0"/>
                <v:stroke/>
                <v:imagedata o:title=""/>
                <o:lock v:ext="edit" grouping="f" rotation="f" text="f"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居民身份证复印件（反面）粘贴处</w:t>
                      </w:r>
                    </w:p>
                    <w:p>
                      <w:pPr>
                        <w:jc w:val="center"/>
                        <w:rPr>
                          <w:szCs w:val="21"/>
                        </w:rPr>
                      </w:pPr>
                      <w:r>
                        <w:rPr>
                          <w:rFonts w:hint="eastAsia"/>
                          <w:szCs w:val="21"/>
                        </w:rPr>
                        <w:t>（按原件大小）</w:t>
                      </w:r>
                    </w:p>
                    <w:p>
                      <w:pPr>
                        <w:jc w:val="center"/>
                        <w:rPr>
                          <w:szCs w:val="21"/>
                        </w:rPr>
                      </w:pPr>
                    </w:p>
                  </w:txbxContent>
                </v:textbox>
              </v:rect>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11" name="矩形 11"/>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居民身份证复印件（正面）粘贴处</w:t>
                            </w:r>
                          </w:p>
                          <w:p>
                            <w:pPr>
                              <w:jc w:val="center"/>
                            </w:pPr>
                            <w:r>
                              <w:rPr>
                                <w:rFonts w:hint="eastAsia"/>
                                <w:szCs w:val="21"/>
                              </w:rPr>
                              <w:t>（按原件大小）</w:t>
                            </w:r>
                          </w:p>
                          <w:p>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3360;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42Zf2AAAAAkBAAAPAAAAAAAAAAEAIAAAACIAAABk&#10;cnMvZG93bnJldi54bWxQSwECFAAUAAAACACHTuJAaZGWlAYCAAAsBAAADgAAAAAAAAABACAAAAAn&#10;AQAAZHJzL2Uyb0RvYy54bWxQSwUGAAAAAAYABgBZAQAAnwUAAAAA&#10;">
                <v:path/>
                <v:fill focussize="0,0"/>
                <v:stroke/>
                <v:imagedata o:title=""/>
                <o:lock v:ext="edit" grouping="f" rotation="f" text="f"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居民身份证复印件（正面）粘贴处</w:t>
                      </w:r>
                    </w:p>
                    <w:p>
                      <w:pPr>
                        <w:jc w:val="center"/>
                      </w:pPr>
                      <w:r>
                        <w:rPr>
                          <w:rFonts w:hint="eastAsia"/>
                          <w:szCs w:val="21"/>
                        </w:rPr>
                        <w:t>（按原件大小）</w:t>
                      </w:r>
                    </w:p>
                    <w:p>
                      <w:pPr>
                        <w:jc w:val="center"/>
                        <w:rPr>
                          <w:szCs w:val="21"/>
                        </w:rPr>
                      </w:pPr>
                    </w:p>
                  </w:txbxContent>
                </v:textbox>
              </v:rect>
            </w:pict>
          </mc:Fallback>
        </mc:AlternateContent>
      </w:r>
    </w:p>
    <w:p>
      <w:pPr>
        <w:tabs>
          <w:tab w:val="left" w:pos="2041"/>
          <w:tab w:val="left" w:pos="3600"/>
          <w:tab w:val="left" w:pos="3780"/>
        </w:tabs>
        <w:spacing w:line="360" w:lineRule="auto"/>
        <w:ind w:firstLine="424" w:firstLineChars="202"/>
        <w:rPr>
          <w:rFonts w:hint="eastAsia" w:ascii="宋体" w:hAnsi="宋体" w:cs="宋体"/>
          <w:color w:val="auto"/>
          <w:szCs w:val="21"/>
          <w:highlight w:val="none"/>
        </w:rPr>
      </w:pPr>
    </w:p>
    <w:p>
      <w:pPr>
        <w:tabs>
          <w:tab w:val="left" w:pos="2041"/>
          <w:tab w:val="left" w:pos="3600"/>
          <w:tab w:val="left" w:pos="3780"/>
        </w:tabs>
        <w:spacing w:line="360" w:lineRule="auto"/>
        <w:ind w:firstLine="424" w:firstLineChars="202"/>
        <w:rPr>
          <w:rFonts w:hint="eastAsia" w:ascii="宋体" w:hAnsi="宋体" w:cs="宋体"/>
          <w:color w:val="auto"/>
          <w:szCs w:val="21"/>
          <w:highlight w:val="none"/>
        </w:rPr>
      </w:pPr>
    </w:p>
    <w:p>
      <w:pPr>
        <w:pStyle w:val="4"/>
        <w:keepNext w:val="0"/>
        <w:keepLines w:val="0"/>
        <w:numPr>
          <w:ilvl w:val="1"/>
          <w:numId w:val="4"/>
        </w:numPr>
        <w:tabs>
          <w:tab w:val="left" w:pos="567"/>
        </w:tabs>
        <w:jc w:val="center"/>
        <w:rPr>
          <w:rFonts w:hint="eastAsia" w:eastAsia="宋体"/>
          <w:color w:val="auto"/>
          <w:highlight w:val="none"/>
          <w:lang w:eastAsia="zh-CN"/>
        </w:rPr>
      </w:pPr>
      <w:r>
        <w:rPr>
          <w:rFonts w:hint="eastAsia" w:ascii="宋体" w:hAnsi="宋体" w:eastAsia="宋体" w:cs="宋体"/>
          <w:color w:val="auto"/>
          <w:szCs w:val="21"/>
          <w:highlight w:val="none"/>
        </w:rPr>
        <w:br w:type="page"/>
      </w:r>
      <w:bookmarkStart w:id="178" w:name="_Toc29144"/>
      <w:bookmarkStart w:id="179" w:name="_Toc15212"/>
      <w:bookmarkStart w:id="180" w:name="_Toc487202294"/>
      <w:bookmarkStart w:id="181" w:name="_Toc6153"/>
      <w:bookmarkStart w:id="182" w:name="_Toc7852"/>
      <w:bookmarkStart w:id="183" w:name="_Toc367012690"/>
      <w:bookmarkStart w:id="184" w:name="_Toc275865623"/>
      <w:bookmarkStart w:id="185" w:name="_Toc362945034"/>
      <w:bookmarkStart w:id="186" w:name="_Toc367012688"/>
      <w:bookmarkStart w:id="187" w:name="_Toc368513949"/>
      <w:r>
        <w:rPr>
          <w:rFonts w:hint="eastAsia" w:ascii="宋体" w:hAnsi="宋体" w:eastAsia="宋体" w:cs="宋体"/>
          <w:color w:val="auto"/>
          <w:sz w:val="21"/>
          <w:szCs w:val="21"/>
          <w:highlight w:val="none"/>
        </w:rPr>
        <w:t>首次报价一览表</w:t>
      </w:r>
      <w:bookmarkEnd w:id="178"/>
      <w:bookmarkEnd w:id="179"/>
      <w:bookmarkEnd w:id="180"/>
      <w:bookmarkEnd w:id="181"/>
      <w:bookmarkEnd w:id="182"/>
    </w:p>
    <w:tbl>
      <w:tblPr>
        <w:tblStyle w:val="13"/>
        <w:tblW w:w="9654" w:type="dxa"/>
        <w:tblInd w:w="275" w:type="dxa"/>
        <w:shd w:val="clear" w:color="auto" w:fill="FFFFFF"/>
        <w:tblLayout w:type="fixed"/>
        <w:tblCellMar>
          <w:top w:w="0" w:type="dxa"/>
          <w:left w:w="0" w:type="dxa"/>
          <w:bottom w:w="0" w:type="dxa"/>
          <w:right w:w="0" w:type="dxa"/>
        </w:tblCellMar>
      </w:tblPr>
      <w:tblGrid>
        <w:gridCol w:w="2100"/>
        <w:gridCol w:w="7554"/>
      </w:tblGrid>
      <w:tr>
        <w:tblPrEx>
          <w:shd w:val="clear" w:color="auto" w:fill="FFFFFF"/>
          <w:tblCellMar>
            <w:top w:w="0" w:type="dxa"/>
            <w:left w:w="0" w:type="dxa"/>
            <w:bottom w:w="0" w:type="dxa"/>
            <w:right w:w="0" w:type="dxa"/>
          </w:tblCellMar>
        </w:tblPrEx>
        <w:trPr>
          <w:cantSplit/>
          <w:trHeight w:val="802" w:hRule="atLeast"/>
        </w:trPr>
        <w:tc>
          <w:tcPr>
            <w:tcW w:w="2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755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广州市从化区入河排污口规范化建设项目（从化区重点流域入河排污口排查服务）</w:t>
            </w:r>
          </w:p>
        </w:tc>
      </w:tr>
      <w:tr>
        <w:tblPrEx>
          <w:tblCellMar>
            <w:top w:w="0" w:type="dxa"/>
            <w:left w:w="0" w:type="dxa"/>
            <w:bottom w:w="0" w:type="dxa"/>
            <w:right w:w="0" w:type="dxa"/>
          </w:tblCellMar>
        </w:tblPrEx>
        <w:trPr>
          <w:cantSplit/>
          <w:trHeight w:val="802" w:hRule="atLeast"/>
        </w:trPr>
        <w:tc>
          <w:tcPr>
            <w:tcW w:w="2100"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7554"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HSCG20210010</w:t>
            </w:r>
          </w:p>
        </w:tc>
      </w:tr>
      <w:tr>
        <w:tblPrEx>
          <w:tblCellMar>
            <w:top w:w="0" w:type="dxa"/>
            <w:left w:w="0" w:type="dxa"/>
            <w:bottom w:w="0" w:type="dxa"/>
            <w:right w:w="0" w:type="dxa"/>
          </w:tblCellMar>
        </w:tblPrEx>
        <w:trPr>
          <w:cantSplit/>
          <w:trHeight w:val="914" w:hRule="atLeast"/>
        </w:trPr>
        <w:tc>
          <w:tcPr>
            <w:tcW w:w="2100" w:type="dxa"/>
            <w:vMerge w:val="restart"/>
            <w:tcBorders>
              <w:top w:val="single" w:color="auto" w:sz="4"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cs="宋体"/>
                <w:color w:val="FF0000"/>
                <w:kern w:val="2"/>
                <w:sz w:val="21"/>
                <w:szCs w:val="21"/>
                <w:highlight w:val="none"/>
                <w:lang w:val="en-US" w:eastAsia="zh-CN" w:bidi="ar-SA"/>
              </w:rPr>
            </w:pPr>
            <w:r>
              <w:rPr>
                <w:rFonts w:hint="eastAsia" w:ascii="宋体" w:hAnsi="宋体" w:cs="宋体"/>
                <w:color w:val="auto"/>
                <w:szCs w:val="21"/>
                <w:highlight w:val="none"/>
                <w:lang w:eastAsia="zh-CN"/>
              </w:rPr>
              <w:t>投标报价（人民币，元）</w:t>
            </w:r>
          </w:p>
        </w:tc>
        <w:tc>
          <w:tcPr>
            <w:tcW w:w="75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before="100" w:beforeAutospacing="1" w:after="100" w:afterAutospacing="1"/>
              <w:jc w:val="left"/>
              <w:rPr>
                <w:rFonts w:hint="eastAsia" w:ascii="宋体" w:hAnsi="宋体" w:cs="宋体"/>
                <w:color w:val="FF0000"/>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tc>
      </w:tr>
      <w:tr>
        <w:tblPrEx>
          <w:tblCellMar>
            <w:top w:w="0" w:type="dxa"/>
            <w:left w:w="0" w:type="dxa"/>
            <w:bottom w:w="0" w:type="dxa"/>
            <w:right w:w="0" w:type="dxa"/>
          </w:tblCellMar>
        </w:tblPrEx>
        <w:trPr>
          <w:cantSplit/>
          <w:trHeight w:val="914" w:hRule="atLeast"/>
        </w:trPr>
        <w:tc>
          <w:tcPr>
            <w:tcW w:w="2100" w:type="dxa"/>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cs="宋体"/>
                <w:color w:val="FF0000"/>
                <w:kern w:val="2"/>
                <w:sz w:val="21"/>
                <w:szCs w:val="21"/>
                <w:highlight w:val="none"/>
                <w:lang w:val="en-US" w:eastAsia="zh-CN" w:bidi="ar-SA"/>
              </w:rPr>
            </w:pPr>
          </w:p>
        </w:tc>
        <w:tc>
          <w:tcPr>
            <w:tcW w:w="75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before="100" w:beforeAutospacing="1" w:after="100" w:afterAutospacing="1"/>
              <w:jc w:val="left"/>
              <w:rPr>
                <w:rFonts w:hint="eastAsia" w:ascii="宋体" w:hAnsi="宋体" w:cs="宋体"/>
                <w:color w:val="FF0000"/>
                <w:kern w:val="2"/>
                <w:sz w:val="21"/>
                <w:szCs w:val="21"/>
                <w:highlight w:val="none"/>
                <w:lang w:val="en-US" w:eastAsia="zh-CN" w:bidi="ar-SA"/>
              </w:rPr>
            </w:pPr>
            <w:r>
              <w:rPr>
                <w:rFonts w:hint="eastAsia" w:ascii="宋体" w:hAnsi="宋体" w:cs="宋体"/>
                <w:color w:val="auto"/>
                <w:szCs w:val="21"/>
                <w:highlight w:val="none"/>
                <w:lang w:val="en-US" w:eastAsia="zh-CN"/>
              </w:rPr>
              <w:t>小写：</w:t>
            </w:r>
            <w:r>
              <w:rPr>
                <w:rFonts w:hint="eastAsia" w:ascii="宋体" w:hAnsi="宋体" w:cs="宋体"/>
                <w:strike w:val="0"/>
                <w:dstrike w:val="0"/>
                <w:color w:val="auto"/>
                <w:szCs w:val="21"/>
                <w:highlight w:val="none"/>
                <w:u w:val="single"/>
                <w:lang w:val="en-US" w:eastAsia="zh-CN"/>
              </w:rPr>
              <w:t xml:space="preserve">                          </w:t>
            </w:r>
            <w:r>
              <w:rPr>
                <w:rFonts w:hint="eastAsia" w:ascii="宋体" w:hAnsi="宋体" w:cs="宋体"/>
                <w:strike w:val="0"/>
                <w:dstrike w:val="0"/>
                <w:color w:val="auto"/>
                <w:szCs w:val="21"/>
                <w:highlight w:val="none"/>
                <w:u w:val="none"/>
                <w:lang w:val="en-US" w:eastAsia="zh-CN"/>
              </w:rPr>
              <w:t>。</w:t>
            </w:r>
          </w:p>
        </w:tc>
      </w:tr>
    </w:tbl>
    <w:p>
      <w:pPr>
        <w:pStyle w:val="9"/>
        <w:spacing w:line="360" w:lineRule="auto"/>
        <w:rPr>
          <w:rFonts w:hint="eastAsia"/>
          <w:color w:val="auto"/>
          <w:szCs w:val="21"/>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highlight w:val="none"/>
        </w:rPr>
      </w:pPr>
      <w:r>
        <w:rPr>
          <w:rFonts w:hint="eastAsia" w:ascii="宋体" w:hAnsi="宋体" w:cs="宋体"/>
          <w:color w:val="auto"/>
          <w:highlight w:val="none"/>
        </w:rPr>
        <w:t>投标供应商须按要求填写所有信息，填写此表时不得改变表格的格式。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highlight w:val="none"/>
        </w:rPr>
      </w:pPr>
      <w:r>
        <w:rPr>
          <w:rFonts w:hint="eastAsia" w:ascii="宋体" w:hAnsi="宋体" w:cs="宋体"/>
          <w:color w:val="auto"/>
          <w:highlight w:val="none"/>
        </w:rPr>
        <w:t>投标总报价须包含本项目中所有相关服务内容的全部费用。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highlight w:val="none"/>
        </w:rPr>
      </w:pPr>
      <w:r>
        <w:rPr>
          <w:rFonts w:hint="eastAsia" w:ascii="宋体" w:hAnsi="宋体" w:cs="宋体"/>
          <w:color w:val="auto"/>
          <w:highlight w:val="none"/>
        </w:rPr>
        <w:t>此表是投标文件的必要文件，是投标文件的组成部分。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highlight w:val="none"/>
        </w:rPr>
      </w:pPr>
      <w:r>
        <w:rPr>
          <w:rFonts w:hint="eastAsia" w:ascii="宋体" w:hAnsi="宋体" w:cs="宋体"/>
          <w:color w:val="auto"/>
          <w:highlight w:val="none"/>
        </w:rPr>
        <w:t>投标人以投标报价（人民币，元）的方式进行报价。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highlight w:val="none"/>
        </w:rPr>
      </w:pPr>
      <w:r>
        <w:rPr>
          <w:rFonts w:hint="eastAsia" w:ascii="宋体" w:hAnsi="宋体" w:cs="宋体"/>
          <w:color w:val="auto"/>
          <w:highlight w:val="none"/>
        </w:rPr>
        <w:t>投标报价必须是唯一固定价，不接受区间报价（如100万元～110万元）。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highlight w:val="none"/>
        </w:rPr>
      </w:pPr>
      <w:r>
        <w:rPr>
          <w:rFonts w:hint="eastAsia" w:ascii="宋体" w:hAnsi="宋体" w:cs="宋体"/>
          <w:color w:val="auto"/>
          <w:highlight w:val="none"/>
        </w:rPr>
        <w:t>首次报价超过最高限价的将视为无效投标。</w:t>
      </w:r>
    </w:p>
    <w:p>
      <w:pPr>
        <w:pageBreakBefore w:val="0"/>
        <w:numPr>
          <w:ilvl w:val="0"/>
          <w:numId w:val="0"/>
        </w:numPr>
        <w:kinsoku/>
        <w:wordWrap/>
        <w:overflowPunct/>
        <w:topLinePunct w:val="0"/>
        <w:autoSpaceDE/>
        <w:autoSpaceDN/>
        <w:bidi w:val="0"/>
        <w:adjustRightInd w:val="0"/>
        <w:snapToGrid w:val="0"/>
        <w:spacing w:line="360" w:lineRule="auto"/>
        <w:ind w:left="403" w:leftChars="0"/>
        <w:textAlignment w:val="auto"/>
        <w:rPr>
          <w:rFonts w:hint="default" w:ascii="宋体" w:hAnsi="宋体" w:eastAsia="宋体" w:cs="宋体"/>
          <w:b w:val="0"/>
          <w:bCs w:val="0"/>
          <w:color w:val="auto"/>
          <w:sz w:val="21"/>
          <w:szCs w:val="21"/>
          <w:highlight w:val="none"/>
          <w:lang w:val="en-US" w:eastAsia="zh-CN"/>
        </w:rPr>
      </w:pPr>
    </w:p>
    <w:p>
      <w:pPr>
        <w:spacing w:line="360" w:lineRule="auto"/>
        <w:ind w:right="420" w:firstLine="4725" w:firstLineChars="2250"/>
        <w:rPr>
          <w:rFonts w:hint="eastAsia" w:ascii="宋体" w:hAnsi="宋体"/>
          <w:color w:val="auto"/>
          <w:szCs w:val="21"/>
          <w:highlight w:val="none"/>
        </w:rPr>
      </w:pP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lang w:eastAsia="zh-CN"/>
        </w:rPr>
        <w:t>盖</w:t>
      </w:r>
      <w:r>
        <w:rPr>
          <w:rFonts w:hint="eastAsia" w:ascii="宋体" w:hAnsi="宋体"/>
          <w:color w:val="auto"/>
          <w:szCs w:val="21"/>
          <w:highlight w:val="none"/>
        </w:rPr>
        <w:t xml:space="preserve">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val="0"/>
        <w:spacing w:line="480" w:lineRule="exact"/>
        <w:ind w:left="359"/>
        <w:jc w:val="both"/>
        <w:rPr>
          <w:rFonts w:hint="eastAsia" w:ascii="宋体" w:hAnsi="宋体"/>
          <w:color w:val="auto"/>
          <w:szCs w:val="21"/>
          <w:highlight w:val="none"/>
        </w:rPr>
      </w:pPr>
      <w:r>
        <w:rPr>
          <w:rFonts w:hint="eastAsia" w:ascii="宋体" w:hAnsi="宋体"/>
          <w:color w:val="auto"/>
          <w:szCs w:val="21"/>
          <w:highlight w:val="none"/>
        </w:rPr>
        <w:t>日期：   年   月   日</w:t>
      </w: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19"/>
        <w:rPr>
          <w:rFonts w:hint="eastAsia" w:ascii="宋体" w:hAnsi="宋体"/>
          <w:color w:val="auto"/>
          <w:szCs w:val="21"/>
          <w:highlight w:val="none"/>
        </w:rPr>
      </w:pP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bookmarkStart w:id="188" w:name="_Toc487202295"/>
      <w:bookmarkStart w:id="189" w:name="_Toc12081"/>
      <w:bookmarkStart w:id="190" w:name="_Toc10790"/>
      <w:bookmarkStart w:id="191" w:name="_Toc7754"/>
      <w:bookmarkStart w:id="192" w:name="_Toc19716"/>
      <w:bookmarkStart w:id="193" w:name="_Toc17371"/>
      <w:bookmarkStart w:id="194" w:name="_Toc20643"/>
      <w:bookmarkStart w:id="195" w:name="_Toc830"/>
      <w:r>
        <w:rPr>
          <w:rFonts w:hint="eastAsia" w:ascii="宋体" w:hAnsi="宋体" w:eastAsia="宋体" w:cs="宋体"/>
          <w:color w:val="auto"/>
          <w:sz w:val="21"/>
          <w:szCs w:val="21"/>
          <w:highlight w:val="none"/>
        </w:rPr>
        <w:t>详细报价表</w:t>
      </w:r>
      <w:bookmarkEnd w:id="188"/>
      <w:bookmarkEnd w:id="189"/>
      <w:bookmarkEnd w:id="190"/>
      <w:bookmarkEnd w:id="191"/>
      <w:r>
        <w:rPr>
          <w:rFonts w:hint="eastAsia" w:ascii="宋体" w:hAnsi="宋体" w:eastAsia="宋体" w:cs="宋体"/>
          <w:color w:val="auto"/>
          <w:sz w:val="21"/>
          <w:szCs w:val="21"/>
          <w:highlight w:val="none"/>
          <w:lang w:eastAsia="zh-CN"/>
        </w:rPr>
        <w:t>（如需）</w:t>
      </w:r>
      <w:bookmarkEnd w:id="192"/>
      <w:bookmarkEnd w:id="193"/>
      <w:bookmarkEnd w:id="194"/>
      <w:bookmarkEnd w:id="195"/>
      <w:bookmarkStart w:id="196" w:name="_Toc14920"/>
      <w:bookmarkStart w:id="197" w:name="_Toc12349"/>
      <w:bookmarkStart w:id="198" w:name="_Toc7021"/>
      <w:bookmarkStart w:id="199" w:name="_Toc487202296"/>
    </w:p>
    <w:p>
      <w:pPr>
        <w:spacing w:before="120" w:after="120"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项目名称：</w:t>
      </w:r>
    </w:p>
    <w:p>
      <w:pPr>
        <w:spacing w:before="120" w:after="12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pPr>
        <w:spacing w:line="360" w:lineRule="auto"/>
        <w:rPr>
          <w:rFonts w:hint="eastAsia" w:ascii="宋体" w:hAnsi="宋体" w:cs="宋体"/>
          <w:b/>
          <w:bCs/>
          <w:color w:val="auto"/>
          <w:szCs w:val="21"/>
          <w:highlight w:val="none"/>
          <w:lang w:eastAsia="zh-CN"/>
        </w:rPr>
      </w:pPr>
    </w:p>
    <w:p>
      <w:pPr>
        <w:spacing w:line="360" w:lineRule="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格式自拟。</w:t>
      </w:r>
    </w:p>
    <w:p>
      <w:pPr>
        <w:pStyle w:val="9"/>
        <w:snapToGrid w:val="0"/>
        <w:ind w:left="-60" w:right="119" w:rightChars="57"/>
        <w:jc w:val="left"/>
        <w:rPr>
          <w:rFonts w:hint="eastAsia" w:ascii="宋体" w:hAnsi="宋体" w:cs="宋体"/>
          <w:color w:val="auto"/>
          <w:sz w:val="21"/>
          <w:highlight w:val="none"/>
        </w:rPr>
      </w:pPr>
    </w:p>
    <w:p>
      <w:pPr>
        <w:pStyle w:val="9"/>
        <w:snapToGrid w:val="0"/>
        <w:ind w:left="-60" w:right="119" w:rightChars="57"/>
        <w:jc w:val="left"/>
        <w:rPr>
          <w:rFonts w:hint="eastAsia" w:ascii="宋体" w:hAnsi="宋体" w:cs="宋体"/>
          <w:color w:val="auto"/>
          <w:sz w:val="21"/>
          <w:highlight w:val="none"/>
        </w:rPr>
      </w:pPr>
    </w:p>
    <w:p>
      <w:pPr>
        <w:pStyle w:val="9"/>
        <w:snapToGrid w:val="0"/>
        <w:ind w:left="-60" w:right="119" w:rightChars="57"/>
        <w:jc w:val="left"/>
        <w:rPr>
          <w:rFonts w:hint="eastAsia" w:ascii="宋体" w:hAnsi="宋体" w:cs="宋体"/>
          <w:color w:val="auto"/>
          <w:sz w:val="21"/>
          <w:highlight w:val="none"/>
        </w:rPr>
      </w:pPr>
      <w:r>
        <w:rPr>
          <w:rFonts w:hint="eastAsia" w:ascii="宋体" w:hAnsi="宋体" w:cs="宋体"/>
          <w:color w:val="auto"/>
          <w:sz w:val="21"/>
          <w:highlight w:val="none"/>
        </w:rPr>
        <w:t>注</w:t>
      </w:r>
      <w:r>
        <w:rPr>
          <w:rFonts w:hint="eastAsia" w:ascii="宋体" w:hAnsi="宋体" w:cs="宋体"/>
          <w:color w:val="auto"/>
          <w:sz w:val="21"/>
          <w:highlight w:val="none"/>
          <w:lang w:eastAsia="zh-CN"/>
        </w:rPr>
        <w:t>：</w:t>
      </w:r>
      <w:r>
        <w:rPr>
          <w:rFonts w:hint="eastAsia" w:ascii="宋体" w:hAnsi="宋体" w:cs="宋体"/>
          <w:color w:val="auto"/>
          <w:sz w:val="21"/>
          <w:highlight w:val="none"/>
          <w:lang w:val="en-US" w:eastAsia="zh-CN"/>
        </w:rPr>
        <w:t>1、</w:t>
      </w:r>
      <w:r>
        <w:rPr>
          <w:rFonts w:hint="eastAsia" w:ascii="宋体" w:hAnsi="宋体" w:cs="宋体"/>
          <w:color w:val="auto"/>
          <w:sz w:val="21"/>
          <w:highlight w:val="none"/>
        </w:rPr>
        <w:t>总报价中必须包含磋商文件中要求的相关服务内容的全部费用，金额单位为元。</w:t>
      </w:r>
    </w:p>
    <w:p>
      <w:pPr>
        <w:pStyle w:val="9"/>
        <w:numPr>
          <w:ilvl w:val="0"/>
          <w:numId w:val="0"/>
        </w:numPr>
        <w:snapToGrid w:val="0"/>
        <w:ind w:left="-60" w:leftChars="0" w:right="119" w:rightChars="57" w:firstLine="420" w:firstLineChars="200"/>
        <w:jc w:val="left"/>
        <w:rPr>
          <w:rFonts w:hint="eastAsia" w:ascii="宋体" w:hAnsi="宋体" w:cs="宋体"/>
          <w:color w:val="auto"/>
          <w:sz w:val="21"/>
          <w:highlight w:val="none"/>
        </w:rPr>
      </w:pPr>
      <w:r>
        <w:rPr>
          <w:rFonts w:hint="eastAsia" w:ascii="宋体" w:hAnsi="宋体" w:cs="宋体"/>
          <w:color w:val="auto"/>
          <w:sz w:val="21"/>
          <w:highlight w:val="none"/>
          <w:lang w:val="en-US" w:eastAsia="zh-CN"/>
        </w:rPr>
        <w:t>2、</w:t>
      </w:r>
      <w:r>
        <w:rPr>
          <w:rFonts w:hint="eastAsia" w:ascii="宋体" w:hAnsi="宋体" w:cs="宋体"/>
          <w:color w:val="auto"/>
          <w:sz w:val="21"/>
          <w:highlight w:val="none"/>
        </w:rPr>
        <w:t>如果分项报价与总报价不一致的，以分项报价的汇总为准。</w:t>
      </w:r>
    </w:p>
    <w:p>
      <w:pPr>
        <w:widowControl/>
        <w:autoSpaceDE w:val="0"/>
        <w:autoSpaceDN w:val="0"/>
        <w:spacing w:line="360" w:lineRule="auto"/>
        <w:ind w:right="893"/>
        <w:textAlignment w:val="bottom"/>
        <w:rPr>
          <w:rFonts w:hint="eastAsia" w:ascii="宋体" w:hAnsi="宋体" w:cs="宋体"/>
          <w:color w:val="auto"/>
          <w:highlight w:val="none"/>
        </w:rPr>
      </w:pPr>
    </w:p>
    <w:p>
      <w:pPr>
        <w:keepNext w:val="0"/>
        <w:keepLines w:val="0"/>
        <w:pageBreakBefore w:val="0"/>
        <w:widowControl w:val="0"/>
        <w:tabs>
          <w:tab w:val="left" w:pos="2268"/>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供应商名称（公章）：</w:t>
      </w:r>
    </w:p>
    <w:p>
      <w:pPr>
        <w:keepNext w:val="0"/>
        <w:keepLines w:val="0"/>
        <w:pageBreakBefore w:val="0"/>
        <w:widowControl w:val="0"/>
        <w:tabs>
          <w:tab w:val="left" w:pos="2268"/>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p>
    <w:p>
      <w:pPr>
        <w:keepNext w:val="0"/>
        <w:keepLines w:val="0"/>
        <w:pageBreakBefore w:val="0"/>
        <w:widowControl w:val="0"/>
        <w:tabs>
          <w:tab w:val="left" w:pos="2268"/>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olor w:val="auto"/>
          <w:szCs w:val="21"/>
          <w:highlight w:val="none"/>
        </w:rPr>
        <w:t>：</w:t>
      </w:r>
    </w:p>
    <w:p>
      <w:pPr>
        <w:keepNext w:val="0"/>
        <w:keepLines w:val="0"/>
        <w:pageBreakBefore w:val="0"/>
        <w:widowControl w:val="0"/>
        <w:tabs>
          <w:tab w:val="left" w:pos="2268"/>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p>
    <w:p>
      <w:pPr>
        <w:keepNext w:val="0"/>
        <w:keepLines w:val="0"/>
        <w:pageBreakBefore w:val="0"/>
        <w:widowControl w:val="0"/>
        <w:tabs>
          <w:tab w:val="left" w:pos="2268"/>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autoSpaceDE w:val="0"/>
        <w:autoSpaceDN w:val="0"/>
        <w:spacing w:line="360" w:lineRule="auto"/>
        <w:ind w:right="893"/>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kern w:val="2"/>
          <w:sz w:val="21"/>
          <w:szCs w:val="21"/>
          <w:highlight w:val="none"/>
        </w:rPr>
        <w:t>附表：</w:t>
      </w:r>
    </w:p>
    <w:p>
      <w:pPr>
        <w:pStyle w:val="4"/>
        <w:keepNext w:val="0"/>
        <w:keepLines w:val="0"/>
        <w:tabs>
          <w:tab w:val="left" w:pos="567"/>
        </w:tabs>
        <w:ind w:firstLine="0"/>
        <w:jc w:val="center"/>
        <w:rPr>
          <w:rFonts w:hint="eastAsia" w:ascii="宋体" w:hAnsi="宋体" w:eastAsia="宋体" w:cs="宋体"/>
          <w:color w:val="auto"/>
          <w:sz w:val="21"/>
          <w:szCs w:val="21"/>
          <w:highlight w:val="none"/>
        </w:rPr>
      </w:pPr>
      <w:bookmarkStart w:id="200" w:name="_Toc32758"/>
      <w:r>
        <w:rPr>
          <w:rFonts w:hint="eastAsia" w:ascii="宋体" w:hAnsi="宋体" w:eastAsia="宋体" w:cs="宋体"/>
          <w:color w:val="auto"/>
          <w:kern w:val="2"/>
          <w:sz w:val="21"/>
          <w:szCs w:val="21"/>
          <w:highlight w:val="none"/>
        </w:rPr>
        <w:t>中小企业声明函（供应商为中小微型企业时适用）</w:t>
      </w:r>
      <w:bookmarkEnd w:id="196"/>
      <w:bookmarkEnd w:id="197"/>
      <w:bookmarkEnd w:id="198"/>
      <w:bookmarkEnd w:id="199"/>
      <w:bookmarkEnd w:id="200"/>
    </w:p>
    <w:p>
      <w:pPr>
        <w:spacing w:before="156" w:beforeLines="50" w:after="156" w:afterLines="5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本公司郑重声明，根据</w:t>
      </w:r>
      <w:r>
        <w:rPr>
          <w:rFonts w:hint="eastAsia" w:ascii="宋体" w:hAnsi="宋体" w:eastAsia="宋体" w:cs="宋体"/>
          <w:color w:val="auto"/>
          <w:highlight w:val="none"/>
          <w:lang w:val="en-US" w:eastAsia="zh-CN"/>
        </w:rPr>
        <w:t>《政府采购促进中小企业发展管理办法》（财库﹝2020﹞46 号）的规定</w:t>
      </w: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本公司参加</w:t>
      </w:r>
      <w:r>
        <w:rPr>
          <w:rFonts w:hint="eastAsia" w:ascii="宋体" w:hAnsi="宋体" w:eastAsia="宋体" w:cs="宋体"/>
          <w:color w:val="auto"/>
          <w:szCs w:val="21"/>
          <w:highlight w:val="none"/>
          <w:u w:val="single"/>
          <w:lang w:val="en-US" w:eastAsia="zh-CN"/>
        </w:rPr>
        <w:t xml:space="preserve"> 广州市生态环境局从化区分局 </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highlight w:val="none"/>
          <w:u w:val="single"/>
          <w:lang w:eastAsia="zh-CN"/>
        </w:rPr>
        <w:t>广州市从化区入河排污口规范化建设项目（从化区重点流域入河排污口排查服务）</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21"/>
          <w:highlight w:val="none"/>
          <w:lang w:val="en-US" w:eastAsia="zh-CN"/>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single"/>
          <w:lang w:val="en-US" w:eastAsia="zh-CN"/>
        </w:rPr>
        <w:t>（标的名称）</w:t>
      </w:r>
      <w:r>
        <w:rPr>
          <w:rFonts w:hint="eastAsia" w:ascii="宋体" w:hAnsi="宋体" w:eastAsia="宋体" w:cs="宋体"/>
          <w:color w:val="auto"/>
          <w:szCs w:val="21"/>
          <w:highlight w:val="none"/>
          <w:lang w:val="en-US" w:eastAsia="zh-CN"/>
        </w:rPr>
        <w:t>，属于</w:t>
      </w:r>
      <w:r>
        <w:rPr>
          <w:rFonts w:hint="eastAsia" w:ascii="宋体" w:hAnsi="宋体" w:eastAsia="宋体" w:cs="宋体"/>
          <w:color w:val="auto"/>
          <w:szCs w:val="21"/>
          <w:highlight w:val="none"/>
          <w:u w:val="single"/>
          <w:lang w:val="en-US" w:eastAsia="zh-CN"/>
        </w:rPr>
        <w:t>（采购文件中明确的所属行业）</w:t>
      </w:r>
      <w:r>
        <w:rPr>
          <w:rFonts w:hint="eastAsia" w:ascii="宋体" w:hAnsi="宋体" w:eastAsia="宋体" w:cs="宋体"/>
          <w:color w:val="auto"/>
          <w:szCs w:val="21"/>
          <w:highlight w:val="none"/>
          <w:lang w:val="en-US" w:eastAsia="zh-CN"/>
        </w:rPr>
        <w:t>行业；制造商为</w:t>
      </w:r>
      <w:r>
        <w:rPr>
          <w:rFonts w:hint="eastAsia" w:ascii="宋体" w:hAnsi="宋体" w:eastAsia="宋体" w:cs="宋体"/>
          <w:color w:val="auto"/>
          <w:szCs w:val="21"/>
          <w:highlight w:val="none"/>
          <w:u w:val="single"/>
          <w:lang w:val="en-US" w:eastAsia="zh-CN"/>
        </w:rPr>
        <w:t>（企业名称）</w:t>
      </w:r>
      <w:r>
        <w:rPr>
          <w:rFonts w:hint="eastAsia" w:ascii="宋体" w:hAnsi="宋体" w:eastAsia="宋体" w:cs="宋体"/>
          <w:color w:val="auto"/>
          <w:szCs w:val="21"/>
          <w:highlight w:val="none"/>
          <w:lang w:val="en-US" w:eastAsia="zh-CN"/>
        </w:rPr>
        <w:t>，从业人员</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人，营业收入为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万元，资产总额为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万元，属于</w:t>
      </w:r>
      <w:r>
        <w:rPr>
          <w:rFonts w:hint="eastAsia" w:ascii="宋体" w:hAnsi="宋体" w:eastAsia="宋体" w:cs="宋体"/>
          <w:color w:val="auto"/>
          <w:szCs w:val="21"/>
          <w:highlight w:val="none"/>
          <w:u w:val="single"/>
          <w:lang w:val="en-US" w:eastAsia="zh-CN"/>
        </w:rPr>
        <w:t>（中型企业、小型企业、微型企业）</w:t>
      </w:r>
      <w:r>
        <w:rPr>
          <w:rFonts w:hint="eastAsia" w:ascii="宋体" w:hAnsi="宋体" w:eastAsia="宋体" w:cs="宋体"/>
          <w:color w:val="auto"/>
          <w:szCs w:val="21"/>
          <w:highlight w:val="none"/>
          <w:lang w:val="en-US"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u w:val="single"/>
          <w:lang w:val="en-US" w:eastAsia="zh-CN"/>
        </w:rPr>
        <w:t>（标的名称）</w:t>
      </w:r>
      <w:r>
        <w:rPr>
          <w:rFonts w:hint="eastAsia" w:ascii="宋体" w:hAnsi="宋体" w:eastAsia="宋体" w:cs="宋体"/>
          <w:color w:val="auto"/>
          <w:szCs w:val="21"/>
          <w:highlight w:val="none"/>
          <w:lang w:val="en-US" w:eastAsia="zh-CN"/>
        </w:rPr>
        <w:t>，属于</w:t>
      </w:r>
      <w:r>
        <w:rPr>
          <w:rFonts w:hint="eastAsia" w:ascii="宋体" w:hAnsi="宋体" w:eastAsia="宋体" w:cs="宋体"/>
          <w:color w:val="auto"/>
          <w:szCs w:val="21"/>
          <w:highlight w:val="none"/>
          <w:u w:val="single"/>
          <w:lang w:val="en-US" w:eastAsia="zh-CN"/>
        </w:rPr>
        <w:t>（采购文件中明确的所属行业）</w:t>
      </w:r>
      <w:r>
        <w:rPr>
          <w:rFonts w:hint="eastAsia" w:ascii="宋体" w:hAnsi="宋体" w:eastAsia="宋体" w:cs="宋体"/>
          <w:color w:val="auto"/>
          <w:szCs w:val="21"/>
          <w:highlight w:val="none"/>
          <w:lang w:val="en-US" w:eastAsia="zh-CN"/>
        </w:rPr>
        <w:t>行业；制造商为</w:t>
      </w:r>
      <w:r>
        <w:rPr>
          <w:rFonts w:hint="eastAsia" w:ascii="宋体" w:hAnsi="宋体" w:eastAsia="宋体" w:cs="宋体"/>
          <w:color w:val="auto"/>
          <w:szCs w:val="21"/>
          <w:highlight w:val="none"/>
          <w:u w:val="single"/>
          <w:lang w:val="en-US" w:eastAsia="zh-CN"/>
        </w:rPr>
        <w:t>（企业名称）</w:t>
      </w:r>
      <w:r>
        <w:rPr>
          <w:rFonts w:hint="eastAsia" w:ascii="宋体" w:hAnsi="宋体" w:eastAsia="宋体" w:cs="宋体"/>
          <w:color w:val="auto"/>
          <w:szCs w:val="21"/>
          <w:highlight w:val="none"/>
          <w:lang w:val="en-US" w:eastAsia="zh-CN"/>
        </w:rPr>
        <w:t>，从业人员</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人，营业收入为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万元，资产总额为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万元，属于</w:t>
      </w:r>
      <w:r>
        <w:rPr>
          <w:rFonts w:hint="eastAsia" w:ascii="宋体" w:hAnsi="宋体" w:eastAsia="宋体" w:cs="宋体"/>
          <w:color w:val="auto"/>
          <w:szCs w:val="21"/>
          <w:highlight w:val="none"/>
          <w:u w:val="single"/>
          <w:lang w:val="en-US" w:eastAsia="zh-CN"/>
        </w:rPr>
        <w:t>（中型企业、小型企业、微型企业）</w:t>
      </w:r>
      <w:r>
        <w:rPr>
          <w:rFonts w:hint="eastAsia" w:ascii="宋体" w:hAnsi="宋体" w:eastAsia="宋体" w:cs="宋体"/>
          <w:color w:val="auto"/>
          <w:szCs w:val="21"/>
          <w:highlight w:val="none"/>
          <w:lang w:val="en-US"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本企业对上述声明内容的真实性负责。如有虚假，将依法承担相应责任。 </w:t>
      </w:r>
    </w:p>
    <w:p>
      <w:pPr>
        <w:spacing w:line="360" w:lineRule="auto"/>
        <w:ind w:firstLine="420" w:firstLineChars="200"/>
        <w:jc w:val="center"/>
        <w:rPr>
          <w:rFonts w:hint="eastAsia" w:ascii="宋体" w:hAnsi="宋体" w:eastAsia="宋体" w:cs="宋体"/>
          <w:color w:val="auto"/>
          <w:szCs w:val="21"/>
          <w:highlight w:val="none"/>
          <w:lang w:val="en-US" w:eastAsia="zh-CN"/>
        </w:rPr>
      </w:pPr>
    </w:p>
    <w:p>
      <w:pPr>
        <w:spacing w:line="360" w:lineRule="auto"/>
        <w:ind w:firstLine="420" w:firstLineChars="200"/>
        <w:jc w:val="center"/>
        <w:rPr>
          <w:rFonts w:hint="eastAsia" w:ascii="宋体" w:hAnsi="宋体" w:eastAsia="宋体" w:cs="宋体"/>
          <w:color w:val="auto"/>
          <w:szCs w:val="21"/>
          <w:highlight w:val="none"/>
          <w:lang w:val="en-US" w:eastAsia="zh-CN"/>
        </w:rPr>
      </w:pPr>
    </w:p>
    <w:p>
      <w:pPr>
        <w:spacing w:line="360" w:lineRule="auto"/>
        <w:ind w:firstLine="420" w:firstLineChars="20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spacing w:line="360" w:lineRule="auto"/>
        <w:ind w:firstLine="420" w:firstLineChars="200"/>
        <w:jc w:val="center"/>
        <w:rPr>
          <w:rFonts w:hint="eastAsia" w:ascii="宋体" w:hAnsi="宋体" w:cs="宋体"/>
          <w:color w:val="auto"/>
          <w:szCs w:val="21"/>
          <w:highlight w:val="none"/>
          <w:lang w:val="en-US" w:eastAsia="zh-CN"/>
        </w:rPr>
      </w:pPr>
    </w:p>
    <w:p>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企业名称（盖章）：</w:t>
      </w:r>
    </w:p>
    <w:p>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日 期：</w:t>
      </w:r>
    </w:p>
    <w:p>
      <w:pPr>
        <w:spacing w:line="360" w:lineRule="auto"/>
        <w:ind w:firstLine="420" w:firstLineChars="200"/>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sz w:val="18"/>
          <w:szCs w:val="18"/>
          <w:highlight w:val="none"/>
        </w:rPr>
      </w:pPr>
      <w:r>
        <w:rPr>
          <w:rFonts w:hint="eastAsia" w:ascii="宋体" w:hAnsi="宋体" w:eastAsia="宋体" w:cs="宋体"/>
          <w:color w:val="auto"/>
          <w:szCs w:val="21"/>
          <w:highlight w:val="none"/>
          <w:lang w:val="en-US" w:eastAsia="zh-CN"/>
        </w:rPr>
        <w:t>注：从业人员、营业收入、资产总额填报上一年度数据，无上一年度数据的新成立企业可不填报。</w:t>
      </w:r>
    </w:p>
    <w:p>
      <w:pPr>
        <w:pStyle w:val="6"/>
        <w:rPr>
          <w:rFonts w:hint="eastAsia" w:ascii="宋体" w:hAnsi="宋体" w:cs="宋体"/>
          <w:color w:val="auto"/>
          <w:szCs w:val="21"/>
          <w:highlight w:val="none"/>
        </w:rPr>
      </w:pPr>
    </w:p>
    <w:p>
      <w:pPr>
        <w:pStyle w:val="4"/>
        <w:keepNext w:val="0"/>
        <w:keepLines w:val="0"/>
        <w:tabs>
          <w:tab w:val="left" w:pos="567"/>
        </w:tabs>
        <w:ind w:firstLine="0"/>
        <w:jc w:val="center"/>
        <w:rPr>
          <w:rFonts w:hint="eastAsia" w:ascii="宋体" w:hAnsi="宋体" w:eastAsia="宋体" w:cs="宋体"/>
          <w:b/>
          <w:color w:val="auto"/>
          <w:kern w:val="2"/>
          <w:sz w:val="21"/>
          <w:szCs w:val="21"/>
          <w:highlight w:val="none"/>
          <w:lang w:eastAsia="zh-CN"/>
        </w:rPr>
      </w:pPr>
      <w:bookmarkStart w:id="201" w:name="_Toc17771"/>
      <w:bookmarkStart w:id="202" w:name="_Toc6707"/>
      <w:r>
        <w:rPr>
          <w:rFonts w:hint="eastAsia" w:ascii="宋体" w:hAnsi="宋体" w:eastAsia="宋体" w:cs="宋体"/>
          <w:b/>
          <w:color w:val="auto"/>
          <w:kern w:val="2"/>
          <w:sz w:val="21"/>
          <w:szCs w:val="21"/>
          <w:highlight w:val="none"/>
        </w:rPr>
        <w:t>残疾人福利性单位声明函</w:t>
      </w:r>
      <w:r>
        <w:rPr>
          <w:rFonts w:hint="eastAsia" w:ascii="宋体" w:hAnsi="宋体" w:eastAsia="宋体" w:cs="宋体"/>
          <w:b/>
          <w:color w:val="auto"/>
          <w:kern w:val="2"/>
          <w:sz w:val="21"/>
          <w:szCs w:val="21"/>
          <w:highlight w:val="none"/>
          <w:lang w:eastAsia="zh-CN"/>
        </w:rPr>
        <w:t>（不符合则无需提供）</w:t>
      </w:r>
      <w:bookmarkEnd w:id="201"/>
      <w:bookmarkEnd w:id="202"/>
    </w:p>
    <w:p>
      <w:pPr>
        <w:pStyle w:val="20"/>
        <w:spacing w:line="360" w:lineRule="auto"/>
        <w:jc w:val="center"/>
        <w:rPr>
          <w:rFonts w:ascii="宋体" w:hAnsi="宋体"/>
          <w:b/>
          <w:color w:val="auto"/>
          <w:spacing w:val="6"/>
          <w:sz w:val="28"/>
          <w:szCs w:val="28"/>
          <w:highlight w:val="none"/>
        </w:rPr>
      </w:pPr>
    </w:p>
    <w:p>
      <w:pPr>
        <w:pStyle w:val="20"/>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0"/>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pStyle w:val="20"/>
        <w:spacing w:line="360" w:lineRule="auto"/>
        <w:ind w:firstLine="504" w:firstLineChars="200"/>
        <w:rPr>
          <w:rFonts w:ascii="宋体" w:hAnsi="宋体"/>
          <w:color w:val="auto"/>
          <w:spacing w:val="6"/>
          <w:sz w:val="24"/>
          <w:highlight w:val="none"/>
        </w:rPr>
      </w:pPr>
    </w:p>
    <w:p>
      <w:pPr>
        <w:pStyle w:val="20"/>
        <w:tabs>
          <w:tab w:val="left" w:pos="4860"/>
        </w:tabs>
        <w:spacing w:line="360" w:lineRule="auto"/>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10" w:firstLineChars="21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企业名称（盖章）：</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10" w:firstLineChars="2100"/>
        <w:jc w:val="left"/>
        <w:textAlignment w:val="auto"/>
        <w:rPr>
          <w:rFonts w:hint="default" w:ascii="宋体" w:hAnsi="宋体" w:eastAsia="宋体" w:cs="宋体"/>
          <w:i w:val="0"/>
          <w:iCs w:val="0"/>
          <w:sz w:val="21"/>
          <w:szCs w:val="21"/>
          <w:highlight w:val="none"/>
          <w:lang w:val="en-US"/>
        </w:rPr>
      </w:pPr>
      <w:r>
        <w:rPr>
          <w:rFonts w:hint="eastAsia" w:ascii="宋体" w:hAnsi="宋体" w:eastAsia="宋体" w:cs="宋体"/>
          <w:i w:val="0"/>
          <w:iCs w:val="0"/>
          <w:color w:val="000000"/>
          <w:kern w:val="0"/>
          <w:sz w:val="21"/>
          <w:szCs w:val="21"/>
          <w:highlight w:val="none"/>
          <w:lang w:val="en-US" w:eastAsia="zh-CN" w:bidi="ar"/>
        </w:rPr>
        <w:t>日期：    年   月   日</w:t>
      </w:r>
    </w:p>
    <w:p>
      <w:pPr>
        <w:pStyle w:val="20"/>
        <w:spacing w:line="360" w:lineRule="auto"/>
        <w:jc w:val="center"/>
        <w:rPr>
          <w:rFonts w:ascii="宋体" w:hAnsi="宋体" w:eastAsia="宋体"/>
          <w:b/>
          <w:color w:val="auto"/>
          <w:spacing w:val="6"/>
          <w:sz w:val="28"/>
          <w:szCs w:val="28"/>
          <w:highlight w:val="none"/>
        </w:rPr>
      </w:pPr>
    </w:p>
    <w:p>
      <w:pPr>
        <w:pStyle w:val="20"/>
        <w:spacing w:line="360" w:lineRule="auto"/>
        <w:jc w:val="center"/>
        <w:rPr>
          <w:rFonts w:ascii="宋体" w:hAnsi="宋体" w:eastAsia="宋体"/>
          <w:b/>
          <w:color w:val="auto"/>
          <w:spacing w:val="6"/>
          <w:sz w:val="28"/>
          <w:szCs w:val="28"/>
          <w:highlight w:val="none"/>
        </w:rPr>
      </w:pPr>
    </w:p>
    <w:p>
      <w:pPr>
        <w:pStyle w:val="20"/>
        <w:spacing w:line="360" w:lineRule="auto"/>
        <w:jc w:val="center"/>
        <w:rPr>
          <w:rFonts w:ascii="宋体" w:hAnsi="宋体" w:eastAsia="宋体"/>
          <w:b/>
          <w:color w:val="auto"/>
          <w:spacing w:val="6"/>
          <w:sz w:val="28"/>
          <w:szCs w:val="28"/>
          <w:highlight w:val="none"/>
        </w:rPr>
      </w:pPr>
    </w:p>
    <w:p>
      <w:pPr>
        <w:pStyle w:val="4"/>
        <w:keepNext w:val="0"/>
        <w:keepLines w:val="0"/>
        <w:tabs>
          <w:tab w:val="left" w:pos="567"/>
        </w:tabs>
        <w:ind w:firstLine="0"/>
        <w:jc w:val="center"/>
        <w:rPr>
          <w:rFonts w:hint="eastAsia" w:ascii="宋体" w:hAnsi="宋体" w:eastAsia="宋体" w:cs="宋体"/>
          <w:b/>
          <w:color w:val="auto"/>
          <w:kern w:val="2"/>
          <w:sz w:val="21"/>
          <w:szCs w:val="21"/>
          <w:highlight w:val="none"/>
        </w:rPr>
      </w:pPr>
      <w:bookmarkStart w:id="203" w:name="_Toc5916"/>
      <w:bookmarkStart w:id="204" w:name="_Toc4146"/>
      <w:r>
        <w:rPr>
          <w:rFonts w:hint="eastAsia" w:ascii="宋体" w:hAnsi="宋体" w:eastAsia="宋体" w:cs="宋体"/>
          <w:b/>
          <w:color w:val="auto"/>
          <w:kern w:val="2"/>
          <w:sz w:val="21"/>
          <w:szCs w:val="21"/>
          <w:highlight w:val="none"/>
        </w:rPr>
        <w:t>监狱企业的证明文件（</w:t>
      </w:r>
      <w:r>
        <w:rPr>
          <w:rFonts w:hint="eastAsia" w:ascii="宋体" w:hAnsi="宋体" w:eastAsia="宋体" w:cs="宋体"/>
          <w:b/>
          <w:color w:val="auto"/>
          <w:kern w:val="2"/>
          <w:sz w:val="21"/>
          <w:szCs w:val="21"/>
          <w:highlight w:val="none"/>
          <w:lang w:eastAsia="zh-CN"/>
        </w:rPr>
        <w:t>不符合则无需提供</w:t>
      </w:r>
      <w:r>
        <w:rPr>
          <w:rFonts w:hint="eastAsia" w:ascii="宋体" w:hAnsi="宋体" w:eastAsia="宋体" w:cs="宋体"/>
          <w:b/>
          <w:color w:val="auto"/>
          <w:kern w:val="2"/>
          <w:sz w:val="21"/>
          <w:szCs w:val="21"/>
          <w:highlight w:val="none"/>
        </w:rPr>
        <w:t>）</w:t>
      </w:r>
      <w:bookmarkEnd w:id="203"/>
      <w:bookmarkEnd w:id="204"/>
    </w:p>
    <w:p>
      <w:pPr>
        <w:spacing w:line="360" w:lineRule="auto"/>
        <w:jc w:val="left"/>
        <w:rPr>
          <w:rFonts w:hint="eastAsia" w:ascii="宋体" w:hAnsi="宋体" w:cs="宋体"/>
          <w:color w:val="auto"/>
          <w:szCs w:val="21"/>
          <w:highlight w:val="none"/>
        </w:rPr>
      </w:pPr>
      <w:r>
        <w:rPr>
          <w:rFonts w:hint="eastAsia" w:ascii="宋体" w:hAnsi="宋体"/>
          <w:b w:val="0"/>
          <w:bCs w:val="0"/>
          <w:color w:val="auto"/>
          <w:spacing w:val="6"/>
          <w:kern w:val="0"/>
          <w:sz w:val="21"/>
          <w:szCs w:val="21"/>
          <w:highlight w:val="none"/>
          <w:lang w:val="en-US" w:eastAsia="zh-CN" w:bidi="ar-SA"/>
        </w:rPr>
        <w:t>说明：监狱企业参加政府采购活动时，应当提供由省级以上监狱管理局、戒毒管理局（含新疆生产建设兵团）出具的属于监狱企业的证明文件，并加盖投标单位公章。</w:t>
      </w:r>
      <w:r>
        <w:rPr>
          <w:rFonts w:hint="eastAsia" w:ascii="宋体" w:hAnsi="宋体" w:cs="宋体"/>
          <w:color w:val="auto"/>
          <w:szCs w:val="21"/>
          <w:highlight w:val="none"/>
        </w:rPr>
        <w:t>　　</w:t>
      </w:r>
    </w:p>
    <w:p>
      <w:pPr>
        <w:spacing w:line="360" w:lineRule="auto"/>
        <w:rPr>
          <w:rFonts w:hint="eastAsia" w:ascii="宋体" w:hAnsi="宋体" w:cs="宋体"/>
          <w:color w:val="auto"/>
          <w:szCs w:val="21"/>
          <w:highlight w:val="none"/>
        </w:rPr>
      </w:pP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205" w:name="_Toc25475"/>
      <w:bookmarkStart w:id="206" w:name="_Toc29891"/>
      <w:bookmarkStart w:id="207" w:name="_Toc17673"/>
      <w:bookmarkStart w:id="208" w:name="_Toc487202297"/>
      <w:bookmarkStart w:id="209" w:name="_Toc32213"/>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条款</w:t>
      </w:r>
      <w:r>
        <w:rPr>
          <w:rFonts w:hint="eastAsia" w:ascii="宋体" w:hAnsi="宋体" w:eastAsia="宋体" w:cs="宋体"/>
          <w:color w:val="auto"/>
          <w:sz w:val="21"/>
          <w:szCs w:val="21"/>
          <w:highlight w:val="none"/>
        </w:rPr>
        <w:t>一览表</w:t>
      </w:r>
      <w:bookmarkEnd w:id="205"/>
      <w:bookmarkEnd w:id="206"/>
      <w:bookmarkEnd w:id="207"/>
      <w:bookmarkEnd w:id="208"/>
      <w:bookmarkEnd w:id="209"/>
    </w:p>
    <w:tbl>
      <w:tblPr>
        <w:tblStyle w:val="14"/>
        <w:tblW w:w="10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367"/>
        <w:gridCol w:w="1868"/>
        <w:gridCol w:w="239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val="en-US" w:eastAsia="zh-CN"/>
              </w:rPr>
              <w:t>序号</w:t>
            </w:r>
          </w:p>
        </w:tc>
        <w:tc>
          <w:tcPr>
            <w:tcW w:w="336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val="en-US" w:eastAsia="zh-CN"/>
              </w:rPr>
              <w:t>“★”条款要求</w:t>
            </w:r>
          </w:p>
        </w:tc>
        <w:tc>
          <w:tcPr>
            <w:tcW w:w="1868"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eastAsia="zh-CN"/>
              </w:rPr>
              <w:t>自查结论</w:t>
            </w:r>
            <w:r>
              <w:rPr>
                <w:rFonts w:hint="eastAsia" w:ascii="宋体" w:hAnsi="宋体" w:eastAsia="宋体" w:cs="宋体"/>
                <w:b/>
                <w:bCs/>
                <w:snapToGrid/>
                <w:color w:val="auto"/>
                <w:spacing w:val="0"/>
                <w:kern w:val="2"/>
                <w:sz w:val="21"/>
                <w:szCs w:val="21"/>
                <w:highlight w:val="none"/>
                <w:lang w:val="en-US" w:eastAsia="zh-CN"/>
              </w:rPr>
              <w:t xml:space="preserve">  </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（是否响应）</w:t>
            </w:r>
          </w:p>
        </w:tc>
        <w:tc>
          <w:tcPr>
            <w:tcW w:w="2397"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偏离情况说明</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（正偏离/无偏离/负偏离）</w:t>
            </w:r>
          </w:p>
        </w:tc>
        <w:tc>
          <w:tcPr>
            <w:tcW w:w="167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widowControl w:val="0"/>
              <w:spacing w:line="360" w:lineRule="auto"/>
              <w:jc w:val="center"/>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1</w:t>
            </w:r>
          </w:p>
        </w:tc>
        <w:tc>
          <w:tcPr>
            <w:tcW w:w="3367" w:type="dxa"/>
            <w:noWrap w:val="0"/>
            <w:vAlign w:val="center"/>
          </w:tcPr>
          <w:p>
            <w:pPr>
              <w:widowControl w:val="0"/>
              <w:spacing w:line="360" w:lineRule="auto"/>
              <w:jc w:val="both"/>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2</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3</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lang w:val="en-US" w:eastAsia="zh-CN"/>
              </w:rPr>
              <w:t>4</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8" w:type="dxa"/>
            <w:noWrap w:val="0"/>
            <w:vAlign w:val="center"/>
          </w:tcPr>
          <w:p>
            <w:pPr>
              <w:autoSpaceDE w:val="0"/>
              <w:autoSpaceDN w:val="0"/>
              <w:spacing w:line="360" w:lineRule="auto"/>
              <w:ind w:right="-53" w:rightChars="0"/>
              <w:jc w:val="center"/>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第（）页</w:t>
            </w:r>
          </w:p>
        </w:tc>
      </w:tr>
    </w:tbl>
    <w:p>
      <w:pPr>
        <w:spacing w:line="360" w:lineRule="auto"/>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lang w:val="en-GB"/>
        </w:rPr>
        <w:t>注</w:t>
      </w:r>
      <w:r>
        <w:rPr>
          <w:rFonts w:hint="eastAsia" w:ascii="宋体" w:hAnsi="宋体" w:eastAsia="宋体" w:cs="宋体"/>
          <w:color w:val="auto"/>
          <w:szCs w:val="21"/>
          <w:highlight w:val="none"/>
          <w:lang w:val="en-GB" w:eastAsia="zh-CN"/>
        </w:rPr>
        <w:t>：</w:t>
      </w:r>
    </w:p>
    <w:p>
      <w:pPr>
        <w:numPr>
          <w:ilvl w:val="0"/>
          <w:numId w:val="7"/>
        </w:num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把用户需求中的 “★”条款要求的响应情况逐条列入此表</w:t>
      </w:r>
      <w:r>
        <w:rPr>
          <w:rFonts w:hint="eastAsia" w:ascii="宋体" w:hAnsi="宋体" w:eastAsia="宋体" w:cs="宋体"/>
          <w:color w:val="auto"/>
          <w:szCs w:val="21"/>
          <w:highlight w:val="none"/>
          <w:lang w:val="en-GB" w:eastAsia="zh-CN"/>
        </w:rPr>
        <w:t>（若</w:t>
      </w:r>
      <w:r>
        <w:rPr>
          <w:rFonts w:hint="eastAsia" w:ascii="宋体" w:hAnsi="宋体" w:eastAsia="宋体" w:cs="宋体"/>
          <w:color w:val="auto"/>
          <w:szCs w:val="21"/>
          <w:highlight w:val="none"/>
          <w:lang w:val="en-GB"/>
        </w:rPr>
        <w:t>用户需求中</w:t>
      </w:r>
      <w:r>
        <w:rPr>
          <w:rFonts w:hint="eastAsia" w:ascii="宋体" w:hAnsi="宋体" w:eastAsia="宋体" w:cs="宋体"/>
          <w:color w:val="auto"/>
          <w:szCs w:val="21"/>
          <w:highlight w:val="none"/>
          <w:lang w:val="en-GB" w:eastAsia="zh-CN"/>
        </w:rPr>
        <w:t>无</w:t>
      </w:r>
      <w:r>
        <w:rPr>
          <w:rFonts w:hint="eastAsia" w:ascii="宋体" w:hAnsi="宋体" w:eastAsia="宋体" w:cs="宋体"/>
          <w:color w:val="auto"/>
          <w:szCs w:val="21"/>
          <w:highlight w:val="none"/>
          <w:lang w:val="en-GB"/>
        </w:rPr>
        <w:t xml:space="preserve"> “★”条款</w:t>
      </w:r>
      <w:r>
        <w:rPr>
          <w:rFonts w:hint="eastAsia" w:ascii="宋体" w:hAnsi="宋体" w:eastAsia="宋体" w:cs="宋体"/>
          <w:color w:val="auto"/>
          <w:szCs w:val="21"/>
          <w:highlight w:val="none"/>
          <w:lang w:val="en-GB" w:eastAsia="zh-CN"/>
        </w:rPr>
        <w:t>则无须递交此表）</w:t>
      </w:r>
      <w:r>
        <w:rPr>
          <w:rFonts w:hint="eastAsia" w:ascii="宋体" w:hAnsi="宋体" w:eastAsia="宋体" w:cs="宋体"/>
          <w:color w:val="auto"/>
          <w:szCs w:val="21"/>
          <w:highlight w:val="none"/>
          <w:lang w:val="en-GB"/>
        </w:rPr>
        <w:t>。</w:t>
      </w:r>
    </w:p>
    <w:p>
      <w:pPr>
        <w:numPr>
          <w:ilvl w:val="0"/>
          <w:numId w:val="7"/>
        </w:num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GB"/>
        </w:rPr>
        <w:t>于上述要求，如投标人完全响应，则请在“是否响应”栏内打“√”</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对空白或打“×”视为偏离，并在“偏离情况说明”栏内说明偏离情况。</w:t>
      </w:r>
    </w:p>
    <w:p>
      <w:pPr>
        <w:numPr>
          <w:ilvl w:val="0"/>
          <w:numId w:val="7"/>
        </w:num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此表内容必须与</w:t>
      </w:r>
      <w:r>
        <w:rPr>
          <w:rFonts w:hint="eastAsia" w:ascii="宋体" w:hAnsi="宋体" w:eastAsia="宋体" w:cs="宋体"/>
          <w:color w:val="auto"/>
          <w:szCs w:val="21"/>
          <w:highlight w:val="none"/>
          <w:lang w:val="en-GB" w:eastAsia="zh-CN"/>
        </w:rPr>
        <w:t>服务</w:t>
      </w:r>
      <w:r>
        <w:rPr>
          <w:rFonts w:hint="eastAsia" w:ascii="宋体" w:hAnsi="宋体" w:eastAsia="宋体" w:cs="宋体"/>
          <w:color w:val="auto"/>
          <w:szCs w:val="21"/>
          <w:highlight w:val="none"/>
          <w:lang w:val="en-GB"/>
        </w:rPr>
        <w:t>方案中所介绍的内容一致，打“★”项为不可负偏离(劣于)的重要项。</w:t>
      </w:r>
    </w:p>
    <w:p>
      <w:pPr>
        <w:numPr>
          <w:ilvl w:val="0"/>
          <w:numId w:val="7"/>
        </w:num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投标人响应</w:t>
      </w:r>
      <w:r>
        <w:rPr>
          <w:rFonts w:hint="eastAsia" w:ascii="宋体" w:hAnsi="宋体" w:eastAsia="宋体" w:cs="宋体"/>
          <w:color w:val="auto"/>
          <w:szCs w:val="21"/>
          <w:highlight w:val="none"/>
          <w:lang w:val="en-GB" w:eastAsia="zh-CN"/>
        </w:rPr>
        <w:t>用户</w:t>
      </w:r>
      <w:r>
        <w:rPr>
          <w:rFonts w:hint="eastAsia" w:ascii="宋体" w:hAnsi="宋体" w:eastAsia="宋体" w:cs="宋体"/>
          <w:color w:val="auto"/>
          <w:szCs w:val="21"/>
          <w:highlight w:val="none"/>
          <w:lang w:val="en-GB"/>
        </w:rPr>
        <w:t>需求应具体、明确，含糊不清、不确切或伪造、变造证明材料的，按照不完全响应或者完全不响应处理。构成提供虚假材料的，移送监管部门查处。</w:t>
      </w:r>
    </w:p>
    <w:p>
      <w:pPr>
        <w:numPr>
          <w:ilvl w:val="0"/>
          <w:numId w:val="7"/>
        </w:num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本表内容不得擅自修改。</w:t>
      </w:r>
    </w:p>
    <w:p>
      <w:pPr>
        <w:widowControl/>
        <w:autoSpaceDE w:val="0"/>
        <w:autoSpaceDN w:val="0"/>
        <w:spacing w:line="360" w:lineRule="auto"/>
        <w:ind w:right="893"/>
        <w:textAlignment w:val="bottom"/>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autoSpaceDE w:val="0"/>
        <w:autoSpaceDN w:val="0"/>
        <w:spacing w:line="360" w:lineRule="auto"/>
        <w:ind w:right="893"/>
        <w:textAlignment w:val="bottom"/>
        <w:rPr>
          <w:rFonts w:hint="eastAsia" w:ascii="宋体" w:hAnsi="宋体" w:cs="宋体"/>
          <w:color w:val="auto"/>
          <w:highlight w:val="none"/>
          <w:u w:val="singl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 xml:space="preserve">日期： </w:t>
      </w:r>
    </w:p>
    <w:p>
      <w:pPr>
        <w:pStyle w:val="4"/>
        <w:keepNext w:val="0"/>
        <w:keepLines w:val="0"/>
        <w:numPr>
          <w:ilvl w:val="1"/>
          <w:numId w:val="4"/>
        </w:numPr>
        <w:tabs>
          <w:tab w:val="left" w:pos="567"/>
        </w:tabs>
        <w:jc w:val="center"/>
        <w:rPr>
          <w:rFonts w:hint="eastAsia" w:ascii="宋体" w:hAnsi="宋体" w:eastAsia="宋体" w:cs="宋体"/>
          <w:b/>
          <w:color w:val="auto"/>
          <w:sz w:val="21"/>
          <w:szCs w:val="21"/>
          <w:highlight w:val="none"/>
        </w:rPr>
      </w:pPr>
      <w:r>
        <w:rPr>
          <w:rFonts w:hint="eastAsia" w:ascii="宋体" w:hAnsi="宋体" w:eastAsia="宋体" w:cs="宋体"/>
          <w:color w:val="auto"/>
          <w:sz w:val="28"/>
          <w:highlight w:val="none"/>
        </w:rPr>
        <w:br w:type="page"/>
      </w:r>
      <w:bookmarkStart w:id="210" w:name="_Toc18177"/>
      <w:bookmarkStart w:id="211" w:name="_Toc13618"/>
      <w:bookmarkStart w:id="212" w:name="_Toc30392"/>
      <w:bookmarkStart w:id="213" w:name="_Toc487202298"/>
      <w:bookmarkStart w:id="214" w:name="_Toc12643"/>
      <w:r>
        <w:rPr>
          <w:rFonts w:hint="eastAsia" w:ascii="宋体" w:hAnsi="宋体" w:eastAsia="宋体" w:cs="宋体"/>
          <w:color w:val="auto"/>
          <w:sz w:val="21"/>
          <w:szCs w:val="21"/>
          <w:highlight w:val="none"/>
        </w:rPr>
        <w:t>响应</w:t>
      </w:r>
      <w:r>
        <w:rPr>
          <w:rFonts w:hint="eastAsia" w:ascii="宋体" w:hAnsi="宋体" w:eastAsia="宋体" w:cs="宋体"/>
          <w:b/>
          <w:color w:val="auto"/>
          <w:sz w:val="21"/>
          <w:szCs w:val="21"/>
          <w:highlight w:val="none"/>
        </w:rPr>
        <w:t>“▲”条款一览表</w:t>
      </w:r>
      <w:bookmarkEnd w:id="210"/>
      <w:bookmarkEnd w:id="211"/>
      <w:bookmarkEnd w:id="212"/>
      <w:bookmarkEnd w:id="213"/>
      <w:bookmarkEnd w:id="214"/>
    </w:p>
    <w:tbl>
      <w:tblPr>
        <w:tblStyle w:val="14"/>
        <w:tblW w:w="10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367"/>
        <w:gridCol w:w="1868"/>
        <w:gridCol w:w="239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bookmarkStart w:id="215" w:name="_Toc108597129"/>
            <w:r>
              <w:rPr>
                <w:rFonts w:hint="eastAsia" w:ascii="宋体" w:hAnsi="宋体" w:eastAsia="宋体" w:cs="宋体"/>
                <w:b/>
                <w:bCs/>
                <w:snapToGrid/>
                <w:color w:val="auto"/>
                <w:spacing w:val="0"/>
                <w:kern w:val="2"/>
                <w:sz w:val="21"/>
                <w:szCs w:val="21"/>
                <w:highlight w:val="none"/>
                <w:lang w:val="en-US" w:eastAsia="zh-CN"/>
              </w:rPr>
              <w:t>序号</w:t>
            </w:r>
          </w:p>
        </w:tc>
        <w:tc>
          <w:tcPr>
            <w:tcW w:w="336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“▲”条款要求</w:t>
            </w:r>
          </w:p>
        </w:tc>
        <w:tc>
          <w:tcPr>
            <w:tcW w:w="1868"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eastAsia="zh-CN"/>
              </w:rPr>
              <w:t>自查结论</w:t>
            </w:r>
            <w:r>
              <w:rPr>
                <w:rFonts w:hint="eastAsia" w:ascii="宋体" w:hAnsi="宋体" w:eastAsia="宋体" w:cs="宋体"/>
                <w:b/>
                <w:bCs/>
                <w:snapToGrid/>
                <w:color w:val="auto"/>
                <w:spacing w:val="0"/>
                <w:kern w:val="2"/>
                <w:sz w:val="21"/>
                <w:szCs w:val="21"/>
                <w:highlight w:val="none"/>
                <w:lang w:val="en-US" w:eastAsia="zh-CN"/>
              </w:rPr>
              <w:t xml:space="preserve">  </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（是否响应）</w:t>
            </w:r>
          </w:p>
        </w:tc>
        <w:tc>
          <w:tcPr>
            <w:tcW w:w="2397"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偏离情况说明</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（正偏离/无偏离/负偏离）</w:t>
            </w:r>
          </w:p>
        </w:tc>
        <w:tc>
          <w:tcPr>
            <w:tcW w:w="167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widowControl w:val="0"/>
              <w:spacing w:line="360" w:lineRule="auto"/>
              <w:jc w:val="center"/>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1</w:t>
            </w:r>
          </w:p>
        </w:tc>
        <w:tc>
          <w:tcPr>
            <w:tcW w:w="3367" w:type="dxa"/>
            <w:noWrap w:val="0"/>
            <w:vAlign w:val="center"/>
          </w:tcPr>
          <w:p>
            <w:pPr>
              <w:widowControl w:val="0"/>
              <w:spacing w:line="360" w:lineRule="auto"/>
              <w:jc w:val="both"/>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2</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3</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lang w:val="en-US" w:eastAsia="zh-CN"/>
              </w:rPr>
              <w:t>4</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8" w:type="dxa"/>
            <w:noWrap w:val="0"/>
            <w:vAlign w:val="center"/>
          </w:tcPr>
          <w:p>
            <w:pPr>
              <w:autoSpaceDE w:val="0"/>
              <w:autoSpaceDN w:val="0"/>
              <w:spacing w:line="360" w:lineRule="auto"/>
              <w:ind w:right="-53" w:rightChars="0"/>
              <w:jc w:val="center"/>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第（）页</w:t>
            </w: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numPr>
          <w:ilvl w:val="0"/>
          <w:numId w:val="8"/>
        </w:num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把用户需求中的 “</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”条款要求的响应情况逐条列入此表</w:t>
      </w:r>
      <w:r>
        <w:rPr>
          <w:rFonts w:hint="eastAsia" w:ascii="宋体" w:hAnsi="宋体" w:eastAsia="宋体" w:cs="宋体"/>
          <w:color w:val="auto"/>
          <w:szCs w:val="21"/>
          <w:highlight w:val="none"/>
          <w:lang w:val="en-GB" w:eastAsia="zh-CN"/>
        </w:rPr>
        <w:t>（若</w:t>
      </w:r>
      <w:r>
        <w:rPr>
          <w:rFonts w:hint="eastAsia" w:ascii="宋体" w:hAnsi="宋体" w:eastAsia="宋体" w:cs="宋体"/>
          <w:color w:val="auto"/>
          <w:szCs w:val="21"/>
          <w:highlight w:val="none"/>
          <w:lang w:val="en-GB"/>
        </w:rPr>
        <w:t>用户需求中</w:t>
      </w:r>
      <w:r>
        <w:rPr>
          <w:rFonts w:hint="eastAsia" w:ascii="宋体" w:hAnsi="宋体" w:eastAsia="宋体" w:cs="宋体"/>
          <w:color w:val="auto"/>
          <w:szCs w:val="21"/>
          <w:highlight w:val="none"/>
          <w:lang w:val="en-GB" w:eastAsia="zh-CN"/>
        </w:rPr>
        <w:t>无</w:t>
      </w:r>
      <w:r>
        <w:rPr>
          <w:rFonts w:hint="eastAsia" w:ascii="宋体" w:hAnsi="宋体" w:eastAsia="宋体" w:cs="宋体"/>
          <w:color w:val="auto"/>
          <w:szCs w:val="21"/>
          <w:highlight w:val="none"/>
          <w:lang w:val="en-GB"/>
        </w:rPr>
        <w:t xml:space="preserve"> “</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”条款</w:t>
      </w:r>
      <w:r>
        <w:rPr>
          <w:rFonts w:hint="eastAsia" w:ascii="宋体" w:hAnsi="宋体" w:eastAsia="宋体" w:cs="宋体"/>
          <w:color w:val="auto"/>
          <w:szCs w:val="21"/>
          <w:highlight w:val="none"/>
          <w:lang w:val="en-GB" w:eastAsia="zh-CN"/>
        </w:rPr>
        <w:t>则无须递交此表）</w:t>
      </w:r>
      <w:r>
        <w:rPr>
          <w:rFonts w:hint="eastAsia" w:ascii="宋体" w:hAnsi="宋体" w:eastAsia="宋体" w:cs="宋体"/>
          <w:color w:val="auto"/>
          <w:szCs w:val="21"/>
          <w:highlight w:val="none"/>
          <w:lang w:val="en-GB"/>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GB"/>
        </w:rPr>
        <w:t>于上述要求，如投标人完全响应，则请在“是否响应”栏内打“√”</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对空白或打“×”视为偏离，并在“偏离情况说明”栏内说明偏离情况</w:t>
      </w:r>
      <w:r>
        <w:rPr>
          <w:rFonts w:hint="eastAsia" w:ascii="宋体" w:hAnsi="宋体" w:eastAsia="宋体" w:cs="宋体"/>
          <w:color w:val="auto"/>
          <w:szCs w:val="21"/>
          <w:highlight w:val="none"/>
          <w:lang w:val="en-GB" w:eastAsia="zh-CN"/>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w:t>
      </w:r>
      <w:r>
        <w:rPr>
          <w:rFonts w:hint="eastAsia" w:ascii="宋体" w:hAnsi="宋体" w:eastAsia="宋体" w:cs="宋体"/>
          <w:color w:val="auto"/>
          <w:szCs w:val="21"/>
          <w:highlight w:val="none"/>
          <w:lang w:val="en-GB" w:eastAsia="zh-CN"/>
        </w:rPr>
        <w:t>用户</w:t>
      </w:r>
      <w:r>
        <w:rPr>
          <w:rFonts w:hint="eastAsia" w:ascii="宋体" w:hAnsi="宋体" w:eastAsia="宋体" w:cs="宋体"/>
          <w:color w:val="auto"/>
          <w:szCs w:val="21"/>
          <w:highlight w:val="none"/>
        </w:rPr>
        <w:t>需求应具体、明确，含糊不清、不确切或伪造、变造证明材料的，按照不完全响应或者完全不响应处理。构成提供虚假材料的，移送监管部门查处。</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GB"/>
        </w:rPr>
        <w:t>本表内容不得擅自修改。</w:t>
      </w:r>
    </w:p>
    <w:p>
      <w:pPr>
        <w:spacing w:before="50" w:after="188" w:line="400" w:lineRule="exact"/>
        <w:ind w:left="210" w:leftChars="100"/>
        <w:jc w:val="left"/>
        <w:rPr>
          <w:rFonts w:hint="eastAsia" w:ascii="宋体" w:hAnsi="宋体" w:cs="宋体"/>
          <w:b/>
          <w:bCs/>
          <w:color w:val="auto"/>
          <w:szCs w:val="21"/>
          <w:highlight w:val="none"/>
        </w:rPr>
      </w:pPr>
    </w:p>
    <w:p>
      <w:pPr>
        <w:spacing w:before="50" w:after="188" w:line="400" w:lineRule="exact"/>
        <w:ind w:left="210" w:leftChars="100"/>
        <w:jc w:val="left"/>
        <w:rPr>
          <w:rFonts w:hint="eastAsia" w:ascii="宋体" w:hAnsi="宋体" w:cs="宋体"/>
          <w:b/>
          <w:bCs/>
          <w:color w:val="auto"/>
          <w:szCs w:val="21"/>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autoSpaceDE w:val="0"/>
        <w:autoSpaceDN w:val="0"/>
        <w:spacing w:line="360" w:lineRule="auto"/>
        <w:ind w:right="893"/>
        <w:textAlignment w:val="bottom"/>
        <w:rPr>
          <w:rFonts w:hint="eastAsia" w:ascii="宋体" w:hAnsi="宋体" w:cs="宋体"/>
          <w:color w:val="auto"/>
          <w:highlight w:val="none"/>
          <w:u w:val="singl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pStyle w:val="2"/>
        <w:rPr>
          <w:rFonts w:hint="eastAsia"/>
          <w:highlight w:val="none"/>
        </w:rPr>
      </w:pPr>
      <w:r>
        <w:rPr>
          <w:rFonts w:hint="eastAsia" w:ascii="宋体" w:hAnsi="宋体" w:cs="宋体"/>
          <w:color w:val="auto"/>
          <w:highlight w:val="none"/>
        </w:rPr>
        <w:t>日期：</w:t>
      </w:r>
    </w:p>
    <w:p>
      <w:pPr>
        <w:spacing w:before="50" w:after="188" w:line="400" w:lineRule="exact"/>
        <w:ind w:left="210" w:leftChars="100"/>
        <w:jc w:val="left"/>
        <w:rPr>
          <w:rFonts w:hint="eastAsia" w:ascii="宋体" w:hAnsi="宋体" w:cs="宋体"/>
          <w:b/>
          <w:bCs/>
          <w:color w:val="auto"/>
          <w:szCs w:val="21"/>
          <w:highlight w:val="none"/>
        </w:rPr>
      </w:pPr>
    </w:p>
    <w:p>
      <w:pPr>
        <w:spacing w:before="50" w:after="188" w:line="400" w:lineRule="exact"/>
        <w:ind w:left="210" w:leftChars="100"/>
        <w:jc w:val="left"/>
        <w:rPr>
          <w:rFonts w:hint="eastAsia" w:ascii="宋体" w:hAnsi="宋体" w:cs="宋体"/>
          <w:b/>
          <w:bCs/>
          <w:color w:val="auto"/>
          <w:szCs w:val="21"/>
          <w:highlight w:val="none"/>
        </w:rPr>
      </w:pP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bookmarkStart w:id="216" w:name="_Toc508"/>
      <w:r>
        <w:rPr>
          <w:rFonts w:hint="eastAsia" w:ascii="宋体" w:hAnsi="宋体" w:eastAsia="宋体" w:cs="宋体"/>
          <w:color w:val="auto"/>
          <w:sz w:val="21"/>
          <w:szCs w:val="21"/>
          <w:highlight w:val="none"/>
        </w:rPr>
        <w:t>响应“用户需求”条款一览表</w:t>
      </w:r>
      <w:bookmarkEnd w:id="216"/>
    </w:p>
    <w:tbl>
      <w:tblPr>
        <w:tblStyle w:val="14"/>
        <w:tblW w:w="10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367"/>
        <w:gridCol w:w="1868"/>
        <w:gridCol w:w="239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val="en-US" w:eastAsia="zh-CN"/>
              </w:rPr>
              <w:t>序号</w:t>
            </w:r>
          </w:p>
        </w:tc>
        <w:tc>
          <w:tcPr>
            <w:tcW w:w="336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“用户需求”条款要求</w:t>
            </w:r>
          </w:p>
        </w:tc>
        <w:tc>
          <w:tcPr>
            <w:tcW w:w="1868"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eastAsia="zh-CN"/>
              </w:rPr>
              <w:t>自查结论</w:t>
            </w:r>
            <w:r>
              <w:rPr>
                <w:rFonts w:hint="eastAsia" w:ascii="宋体" w:hAnsi="宋体" w:eastAsia="宋体" w:cs="宋体"/>
                <w:b/>
                <w:bCs/>
                <w:snapToGrid/>
                <w:color w:val="auto"/>
                <w:spacing w:val="0"/>
                <w:kern w:val="2"/>
                <w:sz w:val="21"/>
                <w:szCs w:val="21"/>
                <w:highlight w:val="none"/>
                <w:lang w:val="en-US" w:eastAsia="zh-CN"/>
              </w:rPr>
              <w:t xml:space="preserve">  </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（是否响应）</w:t>
            </w:r>
          </w:p>
        </w:tc>
        <w:tc>
          <w:tcPr>
            <w:tcW w:w="2397"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偏离情况说明</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（正偏离/无偏离/负偏离）</w:t>
            </w:r>
          </w:p>
        </w:tc>
        <w:tc>
          <w:tcPr>
            <w:tcW w:w="167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widowControl w:val="0"/>
              <w:spacing w:line="360" w:lineRule="auto"/>
              <w:jc w:val="center"/>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1</w:t>
            </w:r>
          </w:p>
        </w:tc>
        <w:tc>
          <w:tcPr>
            <w:tcW w:w="3367" w:type="dxa"/>
            <w:noWrap w:val="0"/>
            <w:vAlign w:val="center"/>
          </w:tcPr>
          <w:p>
            <w:pPr>
              <w:widowControl w:val="0"/>
              <w:spacing w:line="360" w:lineRule="auto"/>
              <w:jc w:val="both"/>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2</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3</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lang w:val="en-US" w:eastAsia="zh-CN"/>
              </w:rPr>
              <w:t>4</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8" w:type="dxa"/>
            <w:noWrap w:val="0"/>
            <w:vAlign w:val="center"/>
          </w:tcPr>
          <w:p>
            <w:pPr>
              <w:autoSpaceDE w:val="0"/>
              <w:autoSpaceDN w:val="0"/>
              <w:spacing w:line="360" w:lineRule="auto"/>
              <w:ind w:right="-53" w:rightChars="0"/>
              <w:jc w:val="center"/>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第（）页</w:t>
            </w:r>
          </w:p>
        </w:tc>
      </w:tr>
    </w:tbl>
    <w:p>
      <w:pPr>
        <w:spacing w:line="30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把用户需求（“★”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“▲”条款除外）要求的响应情况逐条列入此表。</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GB"/>
        </w:rPr>
        <w:t>于上述要求，如投标人完全响应，则请在“是否响应”栏内打“√”</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对空白或打“×”视为偏离，并在“偏离情况说明”栏内说明偏离情况</w:t>
      </w:r>
      <w:r>
        <w:rPr>
          <w:rFonts w:hint="eastAsia" w:ascii="宋体" w:hAnsi="宋体" w:eastAsia="宋体" w:cs="宋体"/>
          <w:color w:val="auto"/>
          <w:szCs w:val="21"/>
          <w:highlight w:val="none"/>
          <w:lang w:val="en-GB" w:eastAsia="zh-CN"/>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w:t>
      </w:r>
      <w:r>
        <w:rPr>
          <w:rFonts w:hint="eastAsia" w:ascii="宋体" w:hAnsi="宋体" w:eastAsia="宋体" w:cs="宋体"/>
          <w:color w:val="auto"/>
          <w:szCs w:val="21"/>
          <w:highlight w:val="none"/>
          <w:lang w:val="en-GB" w:eastAsia="zh-CN"/>
        </w:rPr>
        <w:t>用户</w:t>
      </w:r>
      <w:r>
        <w:rPr>
          <w:rFonts w:hint="eastAsia" w:ascii="宋体" w:hAnsi="宋体" w:eastAsia="宋体" w:cs="宋体"/>
          <w:color w:val="auto"/>
          <w:szCs w:val="21"/>
          <w:highlight w:val="none"/>
        </w:rPr>
        <w:t>需求应具体、明确，含糊不清、不确切或伪造、变造证明材料的，按照不完全响应或者完全不响应处理。构成提供虚假材料的，移送监管部门查处。</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GB"/>
        </w:rPr>
        <w:t>本表内容不得擅自修改。</w:t>
      </w:r>
    </w:p>
    <w:p>
      <w:pPr>
        <w:spacing w:line="300" w:lineRule="auto"/>
        <w:ind w:firstLine="359" w:firstLineChars="171"/>
        <w:rPr>
          <w:rFonts w:hint="eastAsia" w:ascii="宋体" w:hAnsi="宋体" w:cs="宋体"/>
          <w:bCs/>
          <w:color w:val="auto"/>
          <w:szCs w:val="21"/>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日期：</w:t>
      </w: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bookmarkStart w:id="217" w:name="_Toc18220"/>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采购合同</w:t>
      </w:r>
      <w:r>
        <w:rPr>
          <w:rFonts w:hint="eastAsia" w:ascii="宋体" w:hAnsi="宋体" w:eastAsia="宋体" w:cs="宋体"/>
          <w:color w:val="auto"/>
          <w:sz w:val="21"/>
          <w:szCs w:val="21"/>
          <w:highlight w:val="none"/>
        </w:rPr>
        <w:t>”条款一览表</w:t>
      </w:r>
      <w:bookmarkEnd w:id="217"/>
    </w:p>
    <w:tbl>
      <w:tblPr>
        <w:tblStyle w:val="14"/>
        <w:tblW w:w="10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367"/>
        <w:gridCol w:w="1868"/>
        <w:gridCol w:w="239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val="en-US" w:eastAsia="zh-CN"/>
              </w:rPr>
              <w:t>序号</w:t>
            </w:r>
          </w:p>
        </w:tc>
        <w:tc>
          <w:tcPr>
            <w:tcW w:w="336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“采购合同”条款要求</w:t>
            </w:r>
          </w:p>
        </w:tc>
        <w:tc>
          <w:tcPr>
            <w:tcW w:w="1868"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eastAsia="zh-CN"/>
              </w:rPr>
              <w:t>自查结论</w:t>
            </w:r>
            <w:r>
              <w:rPr>
                <w:rFonts w:hint="eastAsia" w:ascii="宋体" w:hAnsi="宋体" w:eastAsia="宋体" w:cs="宋体"/>
                <w:b/>
                <w:bCs/>
                <w:snapToGrid/>
                <w:color w:val="auto"/>
                <w:spacing w:val="0"/>
                <w:kern w:val="2"/>
                <w:sz w:val="21"/>
                <w:szCs w:val="21"/>
                <w:highlight w:val="none"/>
                <w:lang w:val="en-US" w:eastAsia="zh-CN"/>
              </w:rPr>
              <w:t xml:space="preserve">  </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lang w:eastAsia="zh-CN"/>
              </w:rPr>
              <w:t>（是否响应）</w:t>
            </w:r>
          </w:p>
        </w:tc>
        <w:tc>
          <w:tcPr>
            <w:tcW w:w="2397" w:type="dxa"/>
            <w:noWrap w:val="0"/>
            <w:vAlign w:val="center"/>
          </w:tcPr>
          <w:p>
            <w:pPr>
              <w:pStyle w:val="17"/>
              <w:keepNext w:val="0"/>
              <w:adjustRightInd/>
              <w:spacing w:before="0" w:after="0" w:line="360" w:lineRule="auto"/>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偏离情况说明</w:t>
            </w:r>
          </w:p>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（正偏离/无偏离/负偏离）</w:t>
            </w:r>
          </w:p>
        </w:tc>
        <w:tc>
          <w:tcPr>
            <w:tcW w:w="1677" w:type="dxa"/>
            <w:noWrap w:val="0"/>
            <w:vAlign w:val="center"/>
          </w:tcPr>
          <w:p>
            <w:pPr>
              <w:pStyle w:val="17"/>
              <w:keepNext w:val="0"/>
              <w:adjustRightInd/>
              <w:spacing w:before="0" w:after="0" w:line="360" w:lineRule="auto"/>
              <w:textAlignment w:val="auto"/>
              <w:rPr>
                <w:rFonts w:hint="eastAsia" w:ascii="宋体" w:hAnsi="宋体" w:cs="宋体"/>
                <w:b/>
                <w:bCs/>
                <w:color w:val="auto"/>
                <w:szCs w:val="21"/>
                <w:highlight w:val="none"/>
                <w:vertAlign w:val="baseline"/>
              </w:rPr>
            </w:pPr>
            <w:r>
              <w:rPr>
                <w:rFonts w:hint="eastAsia" w:ascii="宋体" w:hAnsi="宋体" w:eastAsia="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widowControl w:val="0"/>
              <w:spacing w:line="360" w:lineRule="auto"/>
              <w:jc w:val="center"/>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1</w:t>
            </w:r>
          </w:p>
        </w:tc>
        <w:tc>
          <w:tcPr>
            <w:tcW w:w="3367" w:type="dxa"/>
            <w:noWrap w:val="0"/>
            <w:vAlign w:val="center"/>
          </w:tcPr>
          <w:p>
            <w:pPr>
              <w:widowControl w:val="0"/>
              <w:spacing w:line="360" w:lineRule="auto"/>
              <w:jc w:val="both"/>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2</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highlight w:val="none"/>
                <w:lang w:val="en-US" w:eastAsia="zh-CN"/>
              </w:rPr>
              <w:t>3</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autoSpaceDE w:val="0"/>
              <w:autoSpaceDN w:val="0"/>
              <w:spacing w:line="360" w:lineRule="auto"/>
              <w:ind w:right="-53" w:rightChars="0"/>
              <w:jc w:val="center"/>
              <w:textAlignment w:val="bottom"/>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lang w:val="en-US" w:eastAsia="zh-CN"/>
              </w:rPr>
              <w:t>4</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cs="宋体"/>
                <w:b/>
                <w:bCs/>
                <w:color w:val="auto"/>
                <w:szCs w:val="21"/>
                <w:highlight w:val="none"/>
                <w:vertAlign w:val="baseline"/>
              </w:rPr>
            </w:pP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8" w:type="dxa"/>
            <w:noWrap w:val="0"/>
            <w:vAlign w:val="center"/>
          </w:tcPr>
          <w:p>
            <w:pPr>
              <w:autoSpaceDE w:val="0"/>
              <w:autoSpaceDN w:val="0"/>
              <w:spacing w:line="360" w:lineRule="auto"/>
              <w:ind w:right="-53" w:rightChars="0"/>
              <w:jc w:val="center"/>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p>
        </w:tc>
        <w:tc>
          <w:tcPr>
            <w:tcW w:w="3367" w:type="dxa"/>
            <w:noWrap w:val="0"/>
            <w:vAlign w:val="center"/>
          </w:tcPr>
          <w:p>
            <w:pPr>
              <w:autoSpaceDE w:val="0"/>
              <w:autoSpaceDN w:val="0"/>
              <w:spacing w:line="360" w:lineRule="auto"/>
              <w:ind w:right="-53" w:rightChars="0"/>
              <w:jc w:val="both"/>
              <w:textAlignment w:val="bottom"/>
              <w:rPr>
                <w:rFonts w:hint="eastAsia" w:ascii="宋体" w:hAnsi="宋体" w:cs="宋体"/>
                <w:b/>
                <w:bCs/>
                <w:color w:val="auto"/>
                <w:szCs w:val="21"/>
                <w:highlight w:val="none"/>
                <w:vertAlign w:val="baseline"/>
              </w:rPr>
            </w:pPr>
          </w:p>
        </w:tc>
        <w:tc>
          <w:tcPr>
            <w:tcW w:w="1868"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2397" w:type="dxa"/>
            <w:noWrap w:val="0"/>
            <w:vAlign w:val="center"/>
          </w:tcPr>
          <w:p>
            <w:pPr>
              <w:spacing w:line="360" w:lineRule="auto"/>
              <w:ind w:left="-171" w:leftChars="0"/>
              <w:jc w:val="center"/>
              <w:rPr>
                <w:rFonts w:hint="eastAsia" w:ascii="宋体" w:hAnsi="宋体" w:cs="宋体"/>
                <w:b/>
                <w:bCs/>
                <w:color w:val="auto"/>
                <w:szCs w:val="21"/>
                <w:highlight w:val="none"/>
                <w:vertAlign w:val="baseline"/>
              </w:rPr>
            </w:pPr>
          </w:p>
        </w:tc>
        <w:tc>
          <w:tcPr>
            <w:tcW w:w="1677" w:type="dxa"/>
            <w:noWrap w:val="0"/>
            <w:vAlign w:val="center"/>
          </w:tcPr>
          <w:p>
            <w:pPr>
              <w:spacing w:line="360" w:lineRule="auto"/>
              <w:ind w:left="-17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w:t>
            </w:r>
          </w:p>
          <w:p>
            <w:pPr>
              <w:spacing w:line="360" w:lineRule="auto"/>
              <w:ind w:left="-171"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第（）页</w:t>
            </w:r>
          </w:p>
        </w:tc>
      </w:tr>
    </w:tbl>
    <w:p>
      <w:pPr>
        <w:spacing w:line="30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把采购合同要求的响应情况逐条列入此表。</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GB"/>
        </w:rPr>
        <w:t>于上述要求，如投标人完全响应，则请在“是否响应”栏内打“√”</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对空白或打“×”视为偏离，并在“偏离情况说明”栏内说明偏离情况</w:t>
      </w:r>
      <w:r>
        <w:rPr>
          <w:rFonts w:hint="eastAsia" w:ascii="宋体" w:hAnsi="宋体" w:eastAsia="宋体" w:cs="宋体"/>
          <w:color w:val="auto"/>
          <w:szCs w:val="21"/>
          <w:highlight w:val="none"/>
          <w:lang w:val="en-GB" w:eastAsia="zh-CN"/>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对可以有差异的，其内容的确定，在签定</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合同时，由</w:t>
      </w:r>
      <w:r>
        <w:rPr>
          <w:rFonts w:hint="eastAsia" w:ascii="宋体" w:hAnsi="宋体" w:eastAsia="宋体" w:cs="宋体"/>
          <w:bCs/>
          <w:color w:val="auto"/>
          <w:szCs w:val="21"/>
          <w:highlight w:val="none"/>
          <w:lang w:eastAsia="zh-CN"/>
        </w:rPr>
        <w:t>采购人和中标人</w:t>
      </w:r>
      <w:r>
        <w:rPr>
          <w:rFonts w:hint="eastAsia" w:ascii="宋体" w:hAnsi="宋体" w:eastAsia="宋体" w:cs="宋体"/>
          <w:bCs/>
          <w:color w:val="auto"/>
          <w:szCs w:val="21"/>
          <w:highlight w:val="none"/>
        </w:rPr>
        <w:t>双方协商</w:t>
      </w:r>
      <w:r>
        <w:rPr>
          <w:rFonts w:hint="eastAsia" w:ascii="宋体" w:hAnsi="宋体" w:eastAsia="宋体" w:cs="宋体"/>
          <w:color w:val="auto"/>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GB"/>
        </w:rPr>
        <w:t>本表内容不得擅自修改。</w:t>
      </w:r>
    </w:p>
    <w:p>
      <w:pPr>
        <w:pStyle w:val="2"/>
        <w:rPr>
          <w:rFonts w:hint="eastAsia"/>
          <w:highlight w:val="none"/>
        </w:rPr>
      </w:pPr>
    </w:p>
    <w:p>
      <w:pPr>
        <w:spacing w:line="300" w:lineRule="auto"/>
        <w:ind w:firstLine="359" w:firstLineChars="171"/>
        <w:rPr>
          <w:rFonts w:hint="eastAsia" w:ascii="宋体" w:hAnsi="宋体" w:cs="宋体"/>
          <w:bCs/>
          <w:color w:val="auto"/>
          <w:szCs w:val="21"/>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日期：</w:t>
      </w: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bookmarkEnd w:id="215"/>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bookmarkStart w:id="218" w:name="_Toc741"/>
      <w:bookmarkStart w:id="219" w:name="_Toc487202299"/>
      <w:bookmarkStart w:id="220" w:name="_Toc10967"/>
      <w:bookmarkStart w:id="221" w:name="_Toc4739"/>
      <w:bookmarkStart w:id="222" w:name="_Toc19944"/>
      <w:r>
        <w:rPr>
          <w:rFonts w:hint="eastAsia" w:ascii="宋体" w:hAnsi="宋体" w:eastAsia="宋体" w:cs="宋体"/>
          <w:color w:val="auto"/>
          <w:sz w:val="21"/>
          <w:szCs w:val="21"/>
          <w:highlight w:val="none"/>
        </w:rPr>
        <w:t>供应商基本情况表</w:t>
      </w:r>
      <w:bookmarkEnd w:id="218"/>
      <w:bookmarkEnd w:id="219"/>
      <w:bookmarkEnd w:id="220"/>
      <w:bookmarkEnd w:id="221"/>
      <w:bookmarkEnd w:id="222"/>
    </w:p>
    <w:p>
      <w:pPr>
        <w:spacing w:before="156" w:beforeLines="50" w:after="156" w:afterLines="50" w:line="360" w:lineRule="auto"/>
        <w:rPr>
          <w:rFonts w:hint="eastAsia" w:ascii="宋体" w:hAnsi="宋体" w:cs="宋体"/>
          <w:b/>
          <w:color w:val="auto"/>
          <w:highlight w:val="none"/>
        </w:rPr>
      </w:pPr>
      <w:r>
        <w:rPr>
          <w:rFonts w:hint="eastAsia" w:ascii="宋体" w:hAnsi="宋体" w:cs="宋体"/>
          <w:b/>
          <w:color w:val="auto"/>
          <w:highlight w:val="none"/>
        </w:rPr>
        <w:t>一、供应商基本情况</w:t>
      </w:r>
    </w:p>
    <w:p>
      <w:pPr>
        <w:spacing w:before="156" w:beforeLines="50" w:after="156" w:afterLines="50" w:line="360" w:lineRule="auto"/>
        <w:rPr>
          <w:rFonts w:hint="eastAsia" w:ascii="宋体" w:hAnsi="宋体" w:cs="宋体"/>
          <w:color w:val="auto"/>
          <w:highlight w:val="none"/>
        </w:rPr>
      </w:pPr>
      <w:r>
        <w:rPr>
          <w:rFonts w:hint="eastAsia" w:ascii="宋体" w:hAnsi="宋体" w:cs="宋体"/>
          <w:color w:val="auto"/>
          <w:highlight w:val="none"/>
        </w:rPr>
        <w:t>1、供应商名称：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电话号码：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before="156" w:beforeLines="50" w:after="156" w:afterLines="50" w:line="360" w:lineRule="auto"/>
        <w:rPr>
          <w:rFonts w:hint="eastAsia" w:ascii="宋体" w:hAnsi="宋体" w:cs="宋体"/>
          <w:color w:val="auto"/>
          <w:highlight w:val="none"/>
        </w:rPr>
      </w:pPr>
      <w:r>
        <w:rPr>
          <w:rFonts w:hint="eastAsia" w:ascii="宋体" w:hAnsi="宋体" w:cs="宋体"/>
          <w:color w:val="auto"/>
          <w:highlight w:val="none"/>
        </w:rPr>
        <w:t>2、地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before="156" w:beforeLines="50" w:after="156" w:afterLines="50" w:line="360" w:lineRule="auto"/>
        <w:rPr>
          <w:rFonts w:hint="eastAsia" w:ascii="宋体" w:hAnsi="宋体" w:cs="宋体"/>
          <w:color w:val="auto"/>
          <w:highlight w:val="none"/>
          <w:u w:val="single"/>
        </w:rPr>
      </w:pPr>
      <w:r>
        <w:rPr>
          <w:rFonts w:hint="eastAsia" w:ascii="宋体" w:hAnsi="宋体" w:cs="宋体"/>
          <w:color w:val="auto"/>
          <w:highlight w:val="none"/>
        </w:rPr>
        <w:t>3、注册资金：</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经济性质：</w:t>
      </w:r>
      <w:r>
        <w:rPr>
          <w:rFonts w:hint="eastAsia" w:ascii="宋体" w:hAnsi="宋体" w:cs="宋体"/>
          <w:color w:val="auto"/>
          <w:highlight w:val="none"/>
          <w:u w:val="single"/>
        </w:rPr>
        <w:t xml:space="preserve">          </w:t>
      </w:r>
    </w:p>
    <w:p>
      <w:pPr>
        <w:spacing w:before="156" w:beforeLines="50" w:after="156" w:afterLines="50" w:line="360" w:lineRule="auto"/>
        <w:rPr>
          <w:rFonts w:hint="eastAsia" w:ascii="宋体" w:hAnsi="宋体" w:cs="宋体"/>
          <w:color w:val="auto"/>
          <w:highlight w:val="none"/>
        </w:rPr>
      </w:pPr>
      <w:r>
        <w:rPr>
          <w:rFonts w:hint="eastAsia" w:ascii="宋体" w:hAnsi="宋体" w:cs="宋体"/>
          <w:color w:val="auto"/>
          <w:highlight w:val="none"/>
        </w:rPr>
        <w:t>4、供应商开户银行名称及账号：    地址：</w:t>
      </w:r>
    </w:p>
    <w:p>
      <w:pPr>
        <w:spacing w:before="156" w:beforeLines="50" w:after="156" w:afterLines="50" w:line="360" w:lineRule="auto"/>
        <w:ind w:left="360"/>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pPr>
        <w:spacing w:before="156" w:beforeLines="50" w:after="156" w:afterLines="50" w:line="360" w:lineRule="auto"/>
        <w:ind w:left="360"/>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pPr>
        <w:tabs>
          <w:tab w:val="left" w:pos="420"/>
        </w:tabs>
        <w:spacing w:before="156" w:beforeLines="50" w:after="156" w:afterLines="50" w:line="360" w:lineRule="auto"/>
        <w:ind w:left="420" w:hanging="420"/>
        <w:rPr>
          <w:rFonts w:hint="eastAsia" w:ascii="宋体" w:hAnsi="宋体" w:cs="宋体"/>
          <w:color w:val="auto"/>
          <w:highlight w:val="none"/>
        </w:rPr>
      </w:pPr>
      <w:r>
        <w:rPr>
          <w:rFonts w:hint="eastAsia" w:ascii="宋体" w:hAnsi="宋体" w:cs="宋体"/>
          <w:color w:val="auto"/>
          <w:highlight w:val="none"/>
        </w:rPr>
        <w:t xml:space="preserve">5、营业注册执照号：   </w:t>
      </w:r>
    </w:p>
    <w:p>
      <w:pPr>
        <w:tabs>
          <w:tab w:val="left" w:pos="420"/>
        </w:tabs>
        <w:spacing w:before="156" w:beforeLines="50" w:after="156" w:afterLines="50" w:line="360" w:lineRule="auto"/>
        <w:ind w:left="420" w:hanging="420"/>
        <w:rPr>
          <w:rFonts w:hint="eastAsia" w:ascii="宋体" w:hAnsi="宋体" w:cs="宋体"/>
          <w:color w:val="auto"/>
          <w:highlight w:val="none"/>
        </w:rPr>
      </w:pPr>
      <w:r>
        <w:rPr>
          <w:rFonts w:hint="eastAsia" w:ascii="宋体" w:hAnsi="宋体" w:cs="宋体"/>
          <w:b/>
          <w:color w:val="auto"/>
          <w:szCs w:val="21"/>
          <w:highlight w:val="none"/>
        </w:rPr>
        <w:t>（随本表格附上最新营业执照副本复印件一份</w:t>
      </w:r>
      <w:r>
        <w:rPr>
          <w:rFonts w:hint="eastAsia" w:ascii="宋体" w:hAnsi="宋体" w:cs="宋体"/>
          <w:b/>
          <w:color w:val="auto"/>
          <w:szCs w:val="21"/>
          <w:highlight w:val="none"/>
          <w:lang w:eastAsia="zh-CN"/>
        </w:rPr>
        <w:t>并</w:t>
      </w:r>
      <w:r>
        <w:rPr>
          <w:rFonts w:hint="eastAsia" w:ascii="宋体" w:hAnsi="宋体" w:cs="宋体"/>
          <w:b/>
          <w:color w:val="auto"/>
          <w:szCs w:val="21"/>
          <w:highlight w:val="none"/>
        </w:rPr>
        <w:t>加盖公章，供应商如果有名称变更的，应提供由工商管理部门出具的变更证明文件。）</w:t>
      </w:r>
    </w:p>
    <w:p>
      <w:pPr>
        <w:spacing w:before="156" w:beforeLines="50" w:after="156" w:afterLines="50" w:line="360" w:lineRule="auto"/>
        <w:rPr>
          <w:rFonts w:hint="eastAsia" w:ascii="宋体" w:hAnsi="宋体" w:cs="宋体"/>
          <w:b/>
          <w:color w:val="auto"/>
          <w:highlight w:val="none"/>
        </w:rPr>
      </w:pPr>
      <w:r>
        <w:rPr>
          <w:rFonts w:hint="eastAsia" w:ascii="宋体" w:hAnsi="宋体" w:cs="宋体"/>
          <w:b/>
          <w:color w:val="auto"/>
          <w:highlight w:val="none"/>
        </w:rPr>
        <w:t>二、供应商简介</w:t>
      </w:r>
    </w:p>
    <w:p>
      <w:pPr>
        <w:spacing w:before="156" w:beforeLines="50" w:after="156" w:afterLines="50" w:line="360" w:lineRule="auto"/>
        <w:ind w:left="360"/>
        <w:rPr>
          <w:rFonts w:hint="eastAsia" w:ascii="宋体" w:hAnsi="宋体" w:cs="宋体"/>
          <w:color w:val="auto"/>
          <w:highlight w:val="none"/>
        </w:rPr>
      </w:pPr>
      <w:r>
        <w:rPr>
          <w:rFonts w:hint="eastAsia" w:ascii="宋体" w:hAnsi="宋体" w:cs="宋体"/>
          <w:color w:val="auto"/>
          <w:highlight w:val="none"/>
        </w:rPr>
        <w:t>（自行描述）</w:t>
      </w:r>
    </w:p>
    <w:p>
      <w:pPr>
        <w:tabs>
          <w:tab w:val="left" w:pos="1080"/>
        </w:tabs>
        <w:spacing w:line="360" w:lineRule="auto"/>
        <w:rPr>
          <w:rFonts w:hint="eastAsia" w:ascii="宋体" w:hAnsi="宋体" w:cs="宋体"/>
          <w:b/>
          <w:color w:val="auto"/>
          <w:szCs w:val="21"/>
          <w:highlight w:val="none"/>
        </w:rPr>
      </w:pPr>
      <w:r>
        <w:rPr>
          <w:rFonts w:hint="eastAsia" w:ascii="宋体" w:hAnsi="宋体" w:cs="宋体"/>
          <w:b/>
          <w:color w:val="auto"/>
          <w:highlight w:val="none"/>
        </w:rPr>
        <w:t>三、</w:t>
      </w:r>
      <w:r>
        <w:rPr>
          <w:rFonts w:hint="eastAsia" w:ascii="宋体" w:hAnsi="宋体" w:cs="宋体"/>
          <w:b/>
          <w:color w:val="auto"/>
          <w:szCs w:val="21"/>
          <w:highlight w:val="none"/>
        </w:rPr>
        <w:t>供应商财务情况</w:t>
      </w:r>
    </w:p>
    <w:tbl>
      <w:tblPr>
        <w:tblStyle w:val="13"/>
        <w:tblW w:w="0" w:type="auto"/>
        <w:jc w:val="center"/>
        <w:tblLayout w:type="fixed"/>
        <w:tblCellMar>
          <w:top w:w="0" w:type="dxa"/>
          <w:left w:w="30" w:type="dxa"/>
          <w:bottom w:w="0" w:type="dxa"/>
          <w:right w:w="30" w:type="dxa"/>
        </w:tblCellMar>
      </w:tblPr>
      <w:tblGrid>
        <w:gridCol w:w="1222"/>
        <w:gridCol w:w="3045"/>
        <w:gridCol w:w="1260"/>
        <w:gridCol w:w="1785"/>
      </w:tblGrid>
      <w:tr>
        <w:tblPrEx>
          <w:tblCellMar>
            <w:top w:w="0" w:type="dxa"/>
            <w:left w:w="30" w:type="dxa"/>
            <w:bottom w:w="0" w:type="dxa"/>
            <w:right w:w="30" w:type="dxa"/>
          </w:tblCellMar>
        </w:tblPrEx>
        <w:trPr>
          <w:trHeight w:val="336" w:hRule="atLeast"/>
          <w:jc w:val="center"/>
        </w:trPr>
        <w:tc>
          <w:tcPr>
            <w:tcW w:w="122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56" w:beforeLines="50" w:after="156"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年份</w:t>
            </w:r>
          </w:p>
        </w:tc>
        <w:tc>
          <w:tcPr>
            <w:tcW w:w="304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56" w:beforeLines="50" w:after="156"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年营业总值</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56" w:beforeLines="50" w:after="156"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总净利</w:t>
            </w:r>
          </w:p>
        </w:tc>
        <w:tc>
          <w:tcPr>
            <w:tcW w:w="178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56" w:beforeLines="50" w:after="156"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资产负债率</w:t>
            </w:r>
          </w:p>
        </w:tc>
      </w:tr>
      <w:tr>
        <w:tblPrEx>
          <w:tblCellMar>
            <w:top w:w="0" w:type="dxa"/>
            <w:left w:w="30" w:type="dxa"/>
            <w:bottom w:w="0" w:type="dxa"/>
            <w:right w:w="30" w:type="dxa"/>
          </w:tblCellMar>
        </w:tblPrEx>
        <w:trPr>
          <w:trHeight w:val="420" w:hRule="atLeast"/>
          <w:jc w:val="center"/>
        </w:trPr>
        <w:tc>
          <w:tcPr>
            <w:tcW w:w="12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default" w:ascii="宋体" w:hAnsi="宋体" w:eastAsia="宋体" w:cs="宋体"/>
                <w:b/>
                <w:bCs/>
                <w:color w:val="auto"/>
                <w:szCs w:val="21"/>
                <w:highlight w:val="none"/>
                <w:lang w:val="en-US" w:eastAsia="zh-CN"/>
              </w:rPr>
            </w:pPr>
          </w:p>
        </w:tc>
        <w:tc>
          <w:tcPr>
            <w:tcW w:w="304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eastAsia="宋体" w:cs="宋体"/>
                <w:color w:val="auto"/>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color w:val="auto"/>
                <w:szCs w:val="21"/>
                <w:highlight w:val="none"/>
              </w:rPr>
            </w:pPr>
          </w:p>
        </w:tc>
      </w:tr>
      <w:tr>
        <w:tblPrEx>
          <w:tblCellMar>
            <w:top w:w="0" w:type="dxa"/>
            <w:left w:w="30" w:type="dxa"/>
            <w:bottom w:w="0" w:type="dxa"/>
            <w:right w:w="30" w:type="dxa"/>
          </w:tblCellMar>
        </w:tblPrEx>
        <w:trPr>
          <w:trHeight w:val="420" w:hRule="atLeast"/>
          <w:jc w:val="center"/>
        </w:trPr>
        <w:tc>
          <w:tcPr>
            <w:tcW w:w="12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default" w:ascii="宋体" w:hAnsi="宋体" w:eastAsia="宋体" w:cs="宋体"/>
                <w:b/>
                <w:bCs/>
                <w:color w:val="auto"/>
                <w:szCs w:val="21"/>
                <w:highlight w:val="none"/>
                <w:lang w:val="en-US" w:eastAsia="zh-CN"/>
              </w:rPr>
            </w:pPr>
          </w:p>
        </w:tc>
        <w:tc>
          <w:tcPr>
            <w:tcW w:w="304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eastAsia="宋体" w:cs="宋体"/>
                <w:color w:val="auto"/>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color w:val="auto"/>
                <w:szCs w:val="21"/>
                <w:highlight w:val="none"/>
              </w:rPr>
            </w:pPr>
          </w:p>
        </w:tc>
      </w:tr>
    </w:tbl>
    <w:p>
      <w:pPr>
        <w:spacing w:before="156" w:after="156" w:line="360" w:lineRule="auto"/>
        <w:rPr>
          <w:rFonts w:hint="eastAsia" w:ascii="宋体" w:hAnsi="宋体" w:cs="宋体"/>
          <w:b/>
          <w:color w:val="auto"/>
          <w:highlight w:val="none"/>
        </w:rPr>
      </w:pPr>
      <w:r>
        <w:rPr>
          <w:rFonts w:hint="eastAsia" w:ascii="宋体" w:hAnsi="宋体" w:cs="宋体"/>
          <w:b/>
          <w:color w:val="auto"/>
          <w:highlight w:val="none"/>
        </w:rPr>
        <w:t>四、供应商获得的资质和获奖证明文件（如需）</w:t>
      </w:r>
    </w:p>
    <w:tbl>
      <w:tblPr>
        <w:tblStyle w:val="13"/>
        <w:tblW w:w="0" w:type="auto"/>
        <w:tblInd w:w="1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414"/>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67" w:type="dxa"/>
            <w:noWrap w:val="0"/>
            <w:vAlign w:val="top"/>
          </w:tcPr>
          <w:p>
            <w:pPr>
              <w:spacing w:before="156" w:after="156"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证书名称</w:t>
            </w:r>
          </w:p>
        </w:tc>
        <w:tc>
          <w:tcPr>
            <w:tcW w:w="2414" w:type="dxa"/>
            <w:noWrap w:val="0"/>
            <w:vAlign w:val="top"/>
          </w:tcPr>
          <w:p>
            <w:pPr>
              <w:spacing w:before="156" w:after="156"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发证单位</w:t>
            </w:r>
          </w:p>
        </w:tc>
        <w:tc>
          <w:tcPr>
            <w:tcW w:w="1828" w:type="dxa"/>
            <w:noWrap w:val="0"/>
            <w:vAlign w:val="top"/>
          </w:tcPr>
          <w:p>
            <w:pPr>
              <w:spacing w:before="156" w:after="156"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证书等级</w:t>
            </w:r>
          </w:p>
        </w:tc>
        <w:tc>
          <w:tcPr>
            <w:tcW w:w="1828" w:type="dxa"/>
            <w:noWrap w:val="0"/>
            <w:vAlign w:val="top"/>
          </w:tcPr>
          <w:p>
            <w:pPr>
              <w:spacing w:before="156" w:after="156"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spacing w:before="156" w:after="156" w:line="360" w:lineRule="auto"/>
              <w:rPr>
                <w:rFonts w:hint="eastAsia" w:ascii="宋体" w:hAnsi="宋体" w:eastAsia="宋体" w:cs="宋体"/>
                <w:color w:val="auto"/>
                <w:highlight w:val="none"/>
              </w:rPr>
            </w:pPr>
          </w:p>
        </w:tc>
        <w:tc>
          <w:tcPr>
            <w:tcW w:w="2414" w:type="dxa"/>
            <w:noWrap w:val="0"/>
            <w:vAlign w:val="top"/>
          </w:tcPr>
          <w:p>
            <w:pPr>
              <w:spacing w:before="156" w:after="156" w:line="360" w:lineRule="auto"/>
              <w:rPr>
                <w:rFonts w:hint="eastAsia" w:ascii="宋体" w:hAnsi="宋体" w:eastAsia="宋体" w:cs="宋体"/>
                <w:color w:val="auto"/>
                <w:highlight w:val="none"/>
              </w:rPr>
            </w:pPr>
          </w:p>
        </w:tc>
        <w:tc>
          <w:tcPr>
            <w:tcW w:w="1828" w:type="dxa"/>
            <w:noWrap w:val="0"/>
            <w:vAlign w:val="top"/>
          </w:tcPr>
          <w:p>
            <w:pPr>
              <w:spacing w:before="156" w:after="156" w:line="360" w:lineRule="auto"/>
              <w:rPr>
                <w:rFonts w:hint="eastAsia" w:ascii="宋体" w:hAnsi="宋体" w:eastAsia="宋体" w:cs="宋体"/>
                <w:color w:val="auto"/>
                <w:highlight w:val="none"/>
              </w:rPr>
            </w:pPr>
          </w:p>
        </w:tc>
        <w:tc>
          <w:tcPr>
            <w:tcW w:w="1828" w:type="dxa"/>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spacing w:before="156" w:after="156" w:line="360" w:lineRule="auto"/>
              <w:rPr>
                <w:rFonts w:hint="eastAsia" w:ascii="宋体" w:hAnsi="宋体" w:eastAsia="宋体" w:cs="宋体"/>
                <w:color w:val="auto"/>
                <w:highlight w:val="none"/>
              </w:rPr>
            </w:pPr>
          </w:p>
        </w:tc>
        <w:tc>
          <w:tcPr>
            <w:tcW w:w="2414" w:type="dxa"/>
            <w:noWrap w:val="0"/>
            <w:vAlign w:val="top"/>
          </w:tcPr>
          <w:p>
            <w:pPr>
              <w:spacing w:before="156" w:after="156" w:line="360" w:lineRule="auto"/>
              <w:rPr>
                <w:rFonts w:hint="eastAsia" w:ascii="宋体" w:hAnsi="宋体" w:eastAsia="宋体" w:cs="宋体"/>
                <w:color w:val="auto"/>
                <w:highlight w:val="none"/>
              </w:rPr>
            </w:pPr>
          </w:p>
        </w:tc>
        <w:tc>
          <w:tcPr>
            <w:tcW w:w="1828" w:type="dxa"/>
            <w:noWrap w:val="0"/>
            <w:vAlign w:val="top"/>
          </w:tcPr>
          <w:p>
            <w:pPr>
              <w:spacing w:before="156" w:after="156" w:line="360" w:lineRule="auto"/>
              <w:rPr>
                <w:rFonts w:hint="eastAsia" w:ascii="宋体" w:hAnsi="宋体" w:eastAsia="宋体" w:cs="宋体"/>
                <w:color w:val="auto"/>
                <w:highlight w:val="none"/>
              </w:rPr>
            </w:pPr>
          </w:p>
        </w:tc>
        <w:tc>
          <w:tcPr>
            <w:tcW w:w="1828" w:type="dxa"/>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spacing w:before="156" w:after="156" w:line="360" w:lineRule="auto"/>
              <w:rPr>
                <w:rFonts w:hint="eastAsia" w:ascii="宋体" w:hAnsi="宋体" w:eastAsia="宋体" w:cs="宋体"/>
                <w:color w:val="auto"/>
                <w:highlight w:val="none"/>
              </w:rPr>
            </w:pPr>
          </w:p>
        </w:tc>
        <w:tc>
          <w:tcPr>
            <w:tcW w:w="2414" w:type="dxa"/>
            <w:noWrap w:val="0"/>
            <w:vAlign w:val="top"/>
          </w:tcPr>
          <w:p>
            <w:pPr>
              <w:spacing w:before="156" w:after="156" w:line="360" w:lineRule="auto"/>
              <w:rPr>
                <w:rFonts w:hint="eastAsia" w:ascii="宋体" w:hAnsi="宋体" w:eastAsia="宋体" w:cs="宋体"/>
                <w:color w:val="auto"/>
                <w:highlight w:val="none"/>
              </w:rPr>
            </w:pPr>
          </w:p>
        </w:tc>
        <w:tc>
          <w:tcPr>
            <w:tcW w:w="1828" w:type="dxa"/>
            <w:noWrap w:val="0"/>
            <w:vAlign w:val="top"/>
          </w:tcPr>
          <w:p>
            <w:pPr>
              <w:spacing w:before="156" w:after="156" w:line="360" w:lineRule="auto"/>
              <w:rPr>
                <w:rFonts w:hint="eastAsia" w:ascii="宋体" w:hAnsi="宋体" w:eastAsia="宋体" w:cs="宋体"/>
                <w:color w:val="auto"/>
                <w:highlight w:val="none"/>
              </w:rPr>
            </w:pPr>
          </w:p>
        </w:tc>
        <w:tc>
          <w:tcPr>
            <w:tcW w:w="1828" w:type="dxa"/>
            <w:noWrap w:val="0"/>
            <w:vAlign w:val="top"/>
          </w:tcPr>
          <w:p>
            <w:pPr>
              <w:spacing w:before="156" w:after="156" w:line="360" w:lineRule="auto"/>
              <w:rPr>
                <w:rFonts w:hint="eastAsia" w:ascii="宋体" w:hAnsi="宋体" w:eastAsia="宋体" w:cs="宋体"/>
                <w:color w:val="auto"/>
                <w:highlight w:val="none"/>
              </w:rPr>
            </w:pPr>
          </w:p>
        </w:tc>
      </w:tr>
    </w:tbl>
    <w:p>
      <w:pPr>
        <w:spacing w:before="156" w:after="156" w:line="360" w:lineRule="auto"/>
        <w:rPr>
          <w:rFonts w:hint="eastAsia" w:ascii="宋体" w:hAnsi="宋体" w:cs="宋体"/>
          <w:color w:val="auto"/>
          <w:highlight w:val="none"/>
        </w:rPr>
      </w:pPr>
      <w:r>
        <w:rPr>
          <w:rFonts w:hint="eastAsia" w:ascii="宋体" w:hAnsi="宋体" w:cs="宋体"/>
          <w:color w:val="auto"/>
          <w:highlight w:val="none"/>
        </w:rPr>
        <w:t>所有证明文件需提供复印件（加盖公章）</w:t>
      </w:r>
    </w:p>
    <w:p>
      <w:pPr>
        <w:spacing w:before="156" w:after="156" w:line="360" w:lineRule="auto"/>
        <w:rPr>
          <w:rFonts w:hint="eastAsia" w:ascii="宋体" w:hAnsi="宋体" w:cs="宋体"/>
          <w:b/>
          <w:color w:val="auto"/>
          <w:highlight w:val="none"/>
        </w:rPr>
      </w:pPr>
      <w:r>
        <w:rPr>
          <w:rFonts w:hint="eastAsia" w:ascii="宋体" w:hAnsi="宋体" w:cs="宋体"/>
          <w:b/>
          <w:color w:val="auto"/>
          <w:highlight w:val="none"/>
        </w:rPr>
        <w:t>五、其他</w:t>
      </w:r>
    </w:p>
    <w:p>
      <w:pPr>
        <w:spacing w:before="156" w:after="156" w:line="360" w:lineRule="auto"/>
        <w:rPr>
          <w:rFonts w:hint="eastAsia" w:ascii="宋体" w:hAnsi="宋体" w:cs="宋体"/>
          <w:color w:val="auto"/>
          <w:szCs w:val="21"/>
          <w:highlight w:val="none"/>
        </w:rPr>
      </w:pPr>
      <w:r>
        <w:rPr>
          <w:rFonts w:hint="eastAsia" w:ascii="宋体" w:hAnsi="宋体" w:cs="宋体"/>
          <w:color w:val="auto"/>
          <w:szCs w:val="21"/>
          <w:highlight w:val="none"/>
        </w:rPr>
        <w:t>1、参加政府采购活动前三年内，在经营活动中的重大违法记录（须如实填写，若对此进行隐瞒，尔后又被采购人或采购代理机构发现，或被它人举证成立，其磋商资格将被取消）。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265"/>
        <w:gridCol w:w="322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363" w:type="dxa"/>
            <w:noWrap w:val="0"/>
            <w:vAlign w:val="center"/>
          </w:tcPr>
          <w:p>
            <w:pPr>
              <w:pStyle w:val="6"/>
              <w:ind w:left="1"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时 间</w:t>
            </w:r>
          </w:p>
        </w:tc>
        <w:tc>
          <w:tcPr>
            <w:tcW w:w="3265" w:type="dxa"/>
            <w:noWrap w:val="0"/>
            <w:vAlign w:val="center"/>
          </w:tcPr>
          <w:p>
            <w:pPr>
              <w:pStyle w:val="6"/>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受处理的原因</w:t>
            </w:r>
          </w:p>
          <w:p>
            <w:pPr>
              <w:pStyle w:val="6"/>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（注明采购项目名称及处理原因）</w:t>
            </w:r>
          </w:p>
        </w:tc>
        <w:tc>
          <w:tcPr>
            <w:tcW w:w="3229" w:type="dxa"/>
            <w:noWrap w:val="0"/>
            <w:vAlign w:val="center"/>
          </w:tcPr>
          <w:p>
            <w:pPr>
              <w:pStyle w:val="6"/>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处理的内容</w:t>
            </w:r>
          </w:p>
          <w:p>
            <w:pPr>
              <w:pStyle w:val="6"/>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（如受到禁止一段时期参加全国范围内某种项目的采购活动的，同时说明解禁时间）</w:t>
            </w:r>
          </w:p>
        </w:tc>
        <w:tc>
          <w:tcPr>
            <w:tcW w:w="1541" w:type="dxa"/>
            <w:noWrap w:val="0"/>
            <w:vAlign w:val="center"/>
          </w:tcPr>
          <w:p>
            <w:pPr>
              <w:pStyle w:val="6"/>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363" w:type="dxa"/>
            <w:noWrap w:val="0"/>
            <w:vAlign w:val="center"/>
          </w:tcPr>
          <w:p>
            <w:pPr>
              <w:pStyle w:val="6"/>
              <w:jc w:val="center"/>
              <w:rPr>
                <w:rFonts w:hint="eastAsia" w:ascii="宋体" w:hAnsi="宋体" w:eastAsia="宋体" w:cs="宋体"/>
                <w:color w:val="auto"/>
                <w:szCs w:val="21"/>
                <w:highlight w:val="none"/>
              </w:rPr>
            </w:pPr>
          </w:p>
        </w:tc>
        <w:tc>
          <w:tcPr>
            <w:tcW w:w="3265" w:type="dxa"/>
            <w:noWrap w:val="0"/>
            <w:vAlign w:val="center"/>
          </w:tcPr>
          <w:p>
            <w:pPr>
              <w:pStyle w:val="6"/>
              <w:jc w:val="center"/>
              <w:rPr>
                <w:rFonts w:hint="eastAsia" w:ascii="宋体" w:hAnsi="宋体" w:eastAsia="宋体" w:cs="宋体"/>
                <w:color w:val="auto"/>
                <w:szCs w:val="21"/>
                <w:highlight w:val="none"/>
              </w:rPr>
            </w:pPr>
          </w:p>
        </w:tc>
        <w:tc>
          <w:tcPr>
            <w:tcW w:w="3229" w:type="dxa"/>
            <w:noWrap w:val="0"/>
            <w:vAlign w:val="center"/>
          </w:tcPr>
          <w:p>
            <w:pPr>
              <w:pStyle w:val="6"/>
              <w:jc w:val="center"/>
              <w:rPr>
                <w:rFonts w:hint="eastAsia" w:ascii="宋体" w:hAnsi="宋体" w:eastAsia="宋体" w:cs="宋体"/>
                <w:color w:val="auto"/>
                <w:szCs w:val="21"/>
                <w:highlight w:val="none"/>
              </w:rPr>
            </w:pPr>
          </w:p>
        </w:tc>
        <w:tc>
          <w:tcPr>
            <w:tcW w:w="1541" w:type="dxa"/>
            <w:noWrap w:val="0"/>
            <w:vAlign w:val="center"/>
          </w:tcPr>
          <w:p>
            <w:pPr>
              <w:pStyle w:val="6"/>
              <w:jc w:val="center"/>
              <w:rPr>
                <w:rFonts w:hint="eastAsia" w:ascii="宋体" w:hAnsi="宋体" w:eastAsia="宋体" w:cs="宋体"/>
                <w:color w:val="auto"/>
                <w:szCs w:val="21"/>
                <w:highlight w:val="none"/>
              </w:rPr>
            </w:pPr>
          </w:p>
        </w:tc>
      </w:tr>
    </w:tbl>
    <w:p>
      <w:pPr>
        <w:pStyle w:val="6"/>
        <w:numPr>
          <w:ilvl w:val="0"/>
          <w:numId w:val="11"/>
        </w:numPr>
        <w:spacing w:line="360" w:lineRule="auto"/>
        <w:ind w:firstLine="0"/>
        <w:rPr>
          <w:rFonts w:hint="eastAsia" w:ascii="宋体" w:hAnsi="宋体" w:cs="宋体"/>
          <w:color w:val="auto"/>
          <w:highlight w:val="none"/>
        </w:rPr>
      </w:pPr>
      <w:r>
        <w:rPr>
          <w:rFonts w:hint="eastAsia" w:ascii="宋体" w:hAnsi="宋体" w:cs="宋体"/>
          <w:color w:val="auto"/>
          <w:szCs w:val="21"/>
          <w:highlight w:val="none"/>
        </w:rPr>
        <w:t>其他供应商认为有必要提供的其他证明有关技术、资金实力的资质材料，所有证明文件需提供复印件（加盖公章）</w:t>
      </w:r>
    </w:p>
    <w:p>
      <w:pPr>
        <w:pStyle w:val="6"/>
        <w:numPr>
          <w:ilvl w:val="0"/>
          <w:numId w:val="0"/>
        </w:numPr>
        <w:spacing w:line="360" w:lineRule="auto"/>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2867660</wp:posOffset>
                </wp:positionH>
                <wp:positionV relativeFrom="paragraph">
                  <wp:posOffset>300355</wp:posOffset>
                </wp:positionV>
                <wp:extent cx="1298575" cy="789305"/>
                <wp:effectExtent l="4445" t="4445" r="11430" b="6350"/>
                <wp:wrapNone/>
                <wp:docPr id="9" name="矩形 9"/>
                <wp:cNvGraphicFramePr/>
                <a:graphic xmlns:a="http://schemas.openxmlformats.org/drawingml/2006/main">
                  <a:graphicData uri="http://schemas.microsoft.com/office/word/2010/wordprocessingShape">
                    <wps:wsp>
                      <wps:cNvSpPr/>
                      <wps:spPr>
                        <a:xfrm>
                          <a:off x="0" y="0"/>
                          <a:ext cx="1298575" cy="78930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25.8pt;margin-top:23.65pt;height:62.15pt;width:102.25pt;z-index:-251656192;mso-width-relative:page;mso-height-relative:page;" coordsize="21600,21600" o:gfxdata="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Av4MdcAAAAKAQAADwAAAAAAAAABACAAAAAiAAAAZHJzL2Rvd25y&#10;ZXYueG1sUEsBAhQAFAAAAAgAh07iQKjOU0b/AQAAKQQAAA4AAAAAAAAAAQAgAAAAJgEAAGRycy9l&#10;Mm9Eb2MueG1sUEsFBgAAAAAGAAYAWQEAAJcFAAAAAA==&#10;">
                <v:path/>
                <v:fill focussize="0,0"/>
                <v:stroke/>
                <v:imagedata o:title=""/>
                <o:lock v:ext="edit" grouping="f" rotation="f" text="f" aspectratio="f"/>
                <v:textbox>
                  <w:txbxContent>
                    <w:p/>
                  </w:txbxContent>
                </v:textbox>
              </v:rect>
            </w:pict>
          </mc:Fallback>
        </mc:AlternateContent>
      </w:r>
      <w:r>
        <w:rPr>
          <w:rFonts w:hint="eastAsia" w:ascii="宋体" w:hAnsi="宋体" w:cs="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838835</wp:posOffset>
                </wp:positionH>
                <wp:positionV relativeFrom="paragraph">
                  <wp:posOffset>319405</wp:posOffset>
                </wp:positionV>
                <wp:extent cx="1584325" cy="789305"/>
                <wp:effectExtent l="4445" t="4445" r="11430" b="6350"/>
                <wp:wrapNone/>
                <wp:docPr id="6" name="矩形 6"/>
                <wp:cNvGraphicFramePr/>
                <a:graphic xmlns:a="http://schemas.openxmlformats.org/drawingml/2006/main">
                  <a:graphicData uri="http://schemas.microsoft.com/office/word/2010/wordprocessingShape">
                    <wps:wsp>
                      <wps:cNvSpPr/>
                      <wps:spPr>
                        <a:xfrm>
                          <a:off x="0" y="0"/>
                          <a:ext cx="1584325" cy="78930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66.05pt;margin-top:25.15pt;height:62.15pt;width:124.75pt;z-index:-251657216;mso-width-relative:page;mso-height-relative:page;" coordsize="21600,21600" o:gfxdata="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j2ak/XAAAACgEAAA8AAAAAAAAAAQAgAAAAIgAAAGRycy9kb3du&#10;cmV2LnhtbFBLAQIUABQAAAAIAIdO4kCp8e49AAIAACkEAAAOAAAAAAAAAAEAIAAAACYBAABkcnMv&#10;ZTJvRG9jLnhtbFBLBQYAAAAABgAGAFkBAACYBQAAAAA=&#10;">
                <v:path/>
                <v:fill focussize="0,0"/>
                <v:stroke/>
                <v:imagedata o:title=""/>
                <o:lock v:ext="edit" grouping="f" rotation="f" text="f" aspectratio="f"/>
                <v:textbox>
                  <w:txbxContent>
                    <w:p/>
                  </w:txbxContent>
                </v:textbox>
              </v:rect>
            </w:pict>
          </mc:Fallback>
        </mc:AlternateContent>
      </w:r>
      <w:r>
        <w:rPr>
          <w:rFonts w:hint="eastAsia" w:ascii="宋体" w:hAnsi="宋体" w:cs="宋体"/>
          <w:color w:val="auto"/>
          <w:highlight w:val="none"/>
        </w:rPr>
        <w:t xml:space="preserve">  </w:t>
      </w:r>
    </w:p>
    <w:p>
      <w:pPr>
        <w:spacing w:before="156" w:beforeLines="50" w:after="156" w:afterLines="50" w:line="360" w:lineRule="auto"/>
        <w:rPr>
          <w:rFonts w:hint="eastAsia" w:ascii="宋体" w:hAnsi="宋体" w:cs="宋体"/>
          <w:color w:val="auto"/>
          <w:highlight w:val="none"/>
        </w:rPr>
      </w:pPr>
      <w:r>
        <w:rPr>
          <w:rFonts w:hint="eastAsia" w:ascii="宋体" w:hAnsi="宋体" w:cs="宋体"/>
          <w:color w:val="auto"/>
          <w:highlight w:val="none"/>
        </w:rPr>
        <w:t xml:space="preserve">              供应商标记样本（logo）         供应商公章样本                                    </w:t>
      </w:r>
    </w:p>
    <w:p>
      <w:pPr>
        <w:spacing w:before="156" w:beforeLines="50" w:after="156" w:afterLines="50"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before="156" w:beforeLines="50" w:after="156" w:afterLines="50" w:line="360" w:lineRule="auto"/>
        <w:ind w:firstLine="570"/>
        <w:rPr>
          <w:rFonts w:hint="eastAsia" w:ascii="宋体" w:hAnsi="宋体" w:cs="宋体"/>
          <w:color w:val="auto"/>
          <w:highlight w:val="none"/>
        </w:rPr>
      </w:pPr>
      <w:r>
        <w:rPr>
          <w:rFonts w:hint="eastAsia" w:ascii="宋体" w:hAnsi="宋体" w:cs="宋体"/>
          <w:color w:val="auto"/>
          <w:highlight w:val="none"/>
        </w:rPr>
        <w:t xml:space="preserve">我/我们声明以上所述是正确无误的，您有权进行您认为必要的所有调查。                   </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tabs>
          <w:tab w:val="left" w:pos="2977"/>
        </w:tabs>
        <w:autoSpaceDE w:val="0"/>
        <w:autoSpaceDN w:val="0"/>
        <w:spacing w:line="360" w:lineRule="auto"/>
        <w:ind w:right="893"/>
        <w:textAlignment w:val="bottom"/>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日期：   年   月   日</w:t>
      </w: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223" w:name="_Toc307826691"/>
      <w:bookmarkStart w:id="224" w:name="_Toc108587463"/>
      <w:bookmarkStart w:id="225" w:name="_Toc37486866"/>
      <w:bookmarkStart w:id="226" w:name="_Toc105839197"/>
      <w:bookmarkStart w:id="227" w:name="_Toc487202300"/>
      <w:bookmarkStart w:id="228" w:name="_Toc108597132"/>
      <w:bookmarkStart w:id="229" w:name="_Toc307826062"/>
      <w:bookmarkStart w:id="230" w:name="_Toc28052"/>
      <w:bookmarkStart w:id="231" w:name="_Toc28217"/>
      <w:bookmarkStart w:id="232" w:name="_Toc20557"/>
      <w:bookmarkStart w:id="233" w:name="_Toc21220"/>
      <w:bookmarkStart w:id="234" w:name="_Toc52423757"/>
      <w:bookmarkStart w:id="235" w:name="_Toc12118381"/>
      <w:bookmarkStart w:id="236" w:name="_Toc518605390"/>
      <w:bookmarkStart w:id="237" w:name="_Toc536777266"/>
      <w:bookmarkStart w:id="238" w:name="_Toc535633948"/>
      <w:r>
        <w:rPr>
          <w:rFonts w:hint="eastAsia" w:ascii="宋体" w:hAnsi="宋体" w:eastAsia="宋体" w:cs="宋体"/>
          <w:color w:val="auto"/>
          <w:sz w:val="21"/>
          <w:szCs w:val="21"/>
          <w:highlight w:val="none"/>
        </w:rPr>
        <w:t>项目经理/项目负责人简历表</w:t>
      </w:r>
      <w:bookmarkEnd w:id="223"/>
      <w:bookmarkEnd w:id="224"/>
      <w:bookmarkEnd w:id="225"/>
      <w:bookmarkEnd w:id="226"/>
      <w:bookmarkEnd w:id="227"/>
      <w:bookmarkEnd w:id="228"/>
      <w:bookmarkEnd w:id="229"/>
      <w:r>
        <w:rPr>
          <w:rFonts w:hint="eastAsia" w:ascii="宋体" w:hAnsi="宋体" w:eastAsia="宋体" w:cs="宋体"/>
          <w:color w:val="auto"/>
          <w:sz w:val="21"/>
          <w:szCs w:val="21"/>
          <w:highlight w:val="none"/>
        </w:rPr>
        <w:t>（如需）</w:t>
      </w:r>
      <w:bookmarkEnd w:id="230"/>
      <w:bookmarkEnd w:id="231"/>
      <w:bookmarkEnd w:id="232"/>
      <w:bookmarkEnd w:id="23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749"/>
        <w:gridCol w:w="651"/>
        <w:gridCol w:w="244"/>
        <w:gridCol w:w="1700"/>
        <w:gridCol w:w="1031"/>
        <w:gridCol w:w="66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749" w:type="dxa"/>
            <w:noWrap w:val="0"/>
            <w:vAlign w:val="top"/>
          </w:tcPr>
          <w:p>
            <w:pPr>
              <w:spacing w:before="156" w:after="156" w:line="360" w:lineRule="auto"/>
              <w:rPr>
                <w:rFonts w:hint="eastAsia" w:ascii="宋体" w:hAnsi="宋体" w:eastAsia="宋体" w:cs="宋体"/>
                <w:color w:val="auto"/>
                <w:highlight w:val="none"/>
              </w:rPr>
            </w:pPr>
          </w:p>
        </w:tc>
        <w:tc>
          <w:tcPr>
            <w:tcW w:w="895" w:type="dxa"/>
            <w:gridSpan w:val="2"/>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2731" w:type="dxa"/>
            <w:gridSpan w:val="2"/>
            <w:noWrap w:val="0"/>
            <w:vAlign w:val="top"/>
          </w:tcPr>
          <w:p>
            <w:pPr>
              <w:spacing w:before="156" w:after="156" w:line="360" w:lineRule="auto"/>
              <w:rPr>
                <w:rFonts w:hint="eastAsia" w:ascii="宋体" w:hAnsi="宋体" w:eastAsia="宋体" w:cs="宋体"/>
                <w:color w:val="auto"/>
                <w:highlight w:val="none"/>
              </w:rPr>
            </w:pPr>
          </w:p>
        </w:tc>
        <w:tc>
          <w:tcPr>
            <w:tcW w:w="662" w:type="dxa"/>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15" w:type="dxa"/>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749" w:type="dxa"/>
            <w:noWrap w:val="0"/>
            <w:vAlign w:val="top"/>
          </w:tcPr>
          <w:p>
            <w:pPr>
              <w:spacing w:before="156" w:after="156" w:line="360" w:lineRule="auto"/>
              <w:rPr>
                <w:rFonts w:hint="eastAsia" w:ascii="宋体" w:hAnsi="宋体" w:eastAsia="宋体" w:cs="宋体"/>
                <w:color w:val="auto"/>
                <w:highlight w:val="none"/>
              </w:rPr>
            </w:pPr>
          </w:p>
        </w:tc>
        <w:tc>
          <w:tcPr>
            <w:tcW w:w="895" w:type="dxa"/>
            <w:gridSpan w:val="2"/>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2731" w:type="dxa"/>
            <w:gridSpan w:val="2"/>
            <w:noWrap w:val="0"/>
            <w:vAlign w:val="top"/>
          </w:tcPr>
          <w:p>
            <w:pPr>
              <w:spacing w:before="156" w:after="156" w:line="360" w:lineRule="auto"/>
              <w:rPr>
                <w:rFonts w:hint="eastAsia" w:ascii="宋体" w:hAnsi="宋体" w:eastAsia="宋体" w:cs="宋体"/>
                <w:color w:val="auto"/>
                <w:highlight w:val="none"/>
              </w:rPr>
            </w:pPr>
          </w:p>
        </w:tc>
        <w:tc>
          <w:tcPr>
            <w:tcW w:w="662" w:type="dxa"/>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415" w:type="dxa"/>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办公电话</w:t>
            </w:r>
          </w:p>
        </w:tc>
        <w:tc>
          <w:tcPr>
            <w:tcW w:w="2644" w:type="dxa"/>
            <w:gridSpan w:val="3"/>
            <w:noWrap w:val="0"/>
            <w:vAlign w:val="top"/>
          </w:tcPr>
          <w:p>
            <w:pPr>
              <w:spacing w:before="156" w:after="156" w:line="360" w:lineRule="auto"/>
              <w:rPr>
                <w:rFonts w:hint="eastAsia" w:ascii="宋体" w:hAnsi="宋体" w:eastAsia="宋体" w:cs="宋体"/>
                <w:color w:val="auto"/>
                <w:highlight w:val="none"/>
              </w:rPr>
            </w:pPr>
          </w:p>
        </w:tc>
        <w:tc>
          <w:tcPr>
            <w:tcW w:w="2731" w:type="dxa"/>
            <w:gridSpan w:val="2"/>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移动电话</w:t>
            </w:r>
          </w:p>
        </w:tc>
        <w:tc>
          <w:tcPr>
            <w:tcW w:w="2077" w:type="dxa"/>
            <w:gridSpan w:val="2"/>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76" w:type="dxa"/>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2644" w:type="dxa"/>
            <w:gridSpan w:val="3"/>
            <w:noWrap w:val="0"/>
            <w:vAlign w:val="top"/>
          </w:tcPr>
          <w:p>
            <w:pPr>
              <w:spacing w:before="156" w:after="156" w:line="360" w:lineRule="auto"/>
              <w:rPr>
                <w:rFonts w:hint="eastAsia" w:ascii="宋体" w:hAnsi="宋体" w:eastAsia="宋体" w:cs="宋体"/>
                <w:color w:val="auto"/>
                <w:highlight w:val="none"/>
              </w:rPr>
            </w:pPr>
          </w:p>
        </w:tc>
        <w:tc>
          <w:tcPr>
            <w:tcW w:w="2731" w:type="dxa"/>
            <w:gridSpan w:val="2"/>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从事项目经理/负责人年限</w:t>
            </w:r>
          </w:p>
        </w:tc>
        <w:tc>
          <w:tcPr>
            <w:tcW w:w="2077" w:type="dxa"/>
            <w:gridSpan w:val="2"/>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0"/>
            <w:vAlign w:val="top"/>
          </w:tcPr>
          <w:p>
            <w:pPr>
              <w:spacing w:before="156" w:after="156"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具有认证资质</w:t>
            </w:r>
          </w:p>
        </w:tc>
        <w:tc>
          <w:tcPr>
            <w:tcW w:w="7452" w:type="dxa"/>
            <w:gridSpan w:val="7"/>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28" w:type="dxa"/>
            <w:gridSpan w:val="8"/>
            <w:noWrap w:val="0"/>
            <w:vAlign w:val="top"/>
          </w:tcPr>
          <w:p>
            <w:pPr>
              <w:spacing w:before="156" w:after="156"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从事过的项目列表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采购单位</w:t>
            </w:r>
          </w:p>
        </w:tc>
        <w:tc>
          <w:tcPr>
            <w:tcW w:w="2400" w:type="dxa"/>
            <w:gridSpan w:val="2"/>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944" w:type="dxa"/>
            <w:gridSpan w:val="2"/>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项目规模</w:t>
            </w:r>
          </w:p>
        </w:tc>
        <w:tc>
          <w:tcPr>
            <w:tcW w:w="1693" w:type="dxa"/>
            <w:gridSpan w:val="2"/>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验收</w:t>
            </w:r>
            <w:r>
              <w:rPr>
                <w:rFonts w:hint="eastAsia" w:ascii="宋体" w:hAnsi="宋体" w:eastAsia="宋体" w:cs="宋体"/>
                <w:color w:val="auto"/>
                <w:highlight w:val="none"/>
                <w:lang w:eastAsia="zh-CN"/>
              </w:rPr>
              <w:t>（完成）</w:t>
            </w:r>
            <w:r>
              <w:rPr>
                <w:rFonts w:hint="eastAsia" w:ascii="宋体" w:hAnsi="宋体" w:eastAsia="宋体" w:cs="宋体"/>
                <w:color w:val="auto"/>
                <w:highlight w:val="none"/>
              </w:rPr>
              <w:t>日期</w:t>
            </w:r>
          </w:p>
        </w:tc>
        <w:tc>
          <w:tcPr>
            <w:tcW w:w="1415" w:type="dxa"/>
            <w:noWrap w:val="0"/>
            <w:vAlign w:val="top"/>
          </w:tcPr>
          <w:p>
            <w:pPr>
              <w:spacing w:before="156" w:after="156"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spacing w:before="156" w:after="156" w:line="360" w:lineRule="auto"/>
              <w:rPr>
                <w:rFonts w:hint="eastAsia" w:ascii="宋体" w:hAnsi="宋体" w:eastAsia="宋体" w:cs="宋体"/>
                <w:color w:val="auto"/>
                <w:highlight w:val="none"/>
              </w:rPr>
            </w:pPr>
          </w:p>
        </w:tc>
        <w:tc>
          <w:tcPr>
            <w:tcW w:w="2400" w:type="dxa"/>
            <w:gridSpan w:val="2"/>
            <w:noWrap w:val="0"/>
            <w:vAlign w:val="top"/>
          </w:tcPr>
          <w:p>
            <w:pPr>
              <w:spacing w:before="156" w:after="156" w:line="360" w:lineRule="auto"/>
              <w:rPr>
                <w:rFonts w:hint="eastAsia" w:ascii="宋体" w:hAnsi="宋体" w:eastAsia="宋体" w:cs="宋体"/>
                <w:color w:val="auto"/>
                <w:highlight w:val="none"/>
              </w:rPr>
            </w:pPr>
          </w:p>
        </w:tc>
        <w:tc>
          <w:tcPr>
            <w:tcW w:w="1944" w:type="dxa"/>
            <w:gridSpan w:val="2"/>
            <w:noWrap w:val="0"/>
            <w:vAlign w:val="top"/>
          </w:tcPr>
          <w:p>
            <w:pPr>
              <w:spacing w:before="156" w:after="156" w:line="360" w:lineRule="auto"/>
              <w:rPr>
                <w:rFonts w:hint="eastAsia" w:ascii="宋体" w:hAnsi="宋体" w:eastAsia="宋体" w:cs="宋体"/>
                <w:color w:val="auto"/>
                <w:highlight w:val="none"/>
              </w:rPr>
            </w:pPr>
          </w:p>
        </w:tc>
        <w:tc>
          <w:tcPr>
            <w:tcW w:w="1693" w:type="dxa"/>
            <w:gridSpan w:val="2"/>
            <w:noWrap w:val="0"/>
            <w:vAlign w:val="top"/>
          </w:tcPr>
          <w:p>
            <w:pPr>
              <w:spacing w:before="156" w:after="156" w:line="360" w:lineRule="auto"/>
              <w:rPr>
                <w:rFonts w:hint="eastAsia" w:ascii="宋体" w:hAnsi="宋体" w:eastAsia="宋体" w:cs="宋体"/>
                <w:color w:val="auto"/>
                <w:highlight w:val="none"/>
              </w:rPr>
            </w:pPr>
          </w:p>
        </w:tc>
        <w:tc>
          <w:tcPr>
            <w:tcW w:w="1415" w:type="dxa"/>
            <w:noWrap w:val="0"/>
            <w:vAlign w:val="top"/>
          </w:tcPr>
          <w:p>
            <w:pPr>
              <w:spacing w:before="156" w:after="156"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spacing w:before="156" w:after="156" w:line="360" w:lineRule="auto"/>
              <w:rPr>
                <w:rFonts w:hint="eastAsia" w:ascii="宋体" w:hAnsi="宋体" w:eastAsia="宋体" w:cs="宋体"/>
                <w:color w:val="auto"/>
                <w:highlight w:val="none"/>
              </w:rPr>
            </w:pPr>
          </w:p>
        </w:tc>
        <w:tc>
          <w:tcPr>
            <w:tcW w:w="2400" w:type="dxa"/>
            <w:gridSpan w:val="2"/>
            <w:noWrap w:val="0"/>
            <w:vAlign w:val="top"/>
          </w:tcPr>
          <w:p>
            <w:pPr>
              <w:spacing w:before="156" w:after="156" w:line="360" w:lineRule="auto"/>
              <w:rPr>
                <w:rFonts w:hint="eastAsia" w:ascii="宋体" w:hAnsi="宋体" w:eastAsia="宋体" w:cs="宋体"/>
                <w:color w:val="auto"/>
                <w:highlight w:val="none"/>
              </w:rPr>
            </w:pPr>
          </w:p>
        </w:tc>
        <w:tc>
          <w:tcPr>
            <w:tcW w:w="1944" w:type="dxa"/>
            <w:gridSpan w:val="2"/>
            <w:noWrap w:val="0"/>
            <w:vAlign w:val="top"/>
          </w:tcPr>
          <w:p>
            <w:pPr>
              <w:spacing w:before="156" w:after="156" w:line="360" w:lineRule="auto"/>
              <w:rPr>
                <w:rFonts w:hint="eastAsia" w:ascii="宋体" w:hAnsi="宋体" w:eastAsia="宋体" w:cs="宋体"/>
                <w:color w:val="auto"/>
                <w:highlight w:val="none"/>
              </w:rPr>
            </w:pPr>
          </w:p>
        </w:tc>
        <w:tc>
          <w:tcPr>
            <w:tcW w:w="1693" w:type="dxa"/>
            <w:gridSpan w:val="2"/>
            <w:noWrap w:val="0"/>
            <w:vAlign w:val="top"/>
          </w:tcPr>
          <w:p>
            <w:pPr>
              <w:spacing w:before="156" w:after="156" w:line="360" w:lineRule="auto"/>
              <w:rPr>
                <w:rFonts w:hint="eastAsia" w:ascii="宋体" w:hAnsi="宋体" w:eastAsia="宋体" w:cs="宋体"/>
                <w:color w:val="auto"/>
                <w:highlight w:val="none"/>
              </w:rPr>
            </w:pPr>
          </w:p>
        </w:tc>
        <w:tc>
          <w:tcPr>
            <w:tcW w:w="1415" w:type="dxa"/>
            <w:noWrap w:val="0"/>
            <w:vAlign w:val="top"/>
          </w:tcPr>
          <w:p>
            <w:pPr>
              <w:spacing w:before="156" w:after="156" w:line="360" w:lineRule="auto"/>
              <w:rPr>
                <w:rFonts w:hint="eastAsia" w:ascii="宋体" w:hAnsi="宋体" w:eastAsia="宋体" w:cs="宋体"/>
                <w:color w:val="auto"/>
                <w:highlight w:val="none"/>
              </w:rPr>
            </w:pPr>
          </w:p>
        </w:tc>
      </w:tr>
    </w:tbl>
    <w:p>
      <w:pPr>
        <w:pStyle w:val="6"/>
        <w:spacing w:before="156" w:after="156" w:line="400" w:lineRule="exact"/>
        <w:ind w:firstLine="0"/>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根据《商务评审表》中项目经理/项目负责人的要求提供相关证明材料</w:t>
      </w:r>
      <w:r>
        <w:rPr>
          <w:rFonts w:hint="eastAsia" w:ascii="宋体" w:hAnsi="宋体" w:cs="宋体"/>
          <w:bCs/>
          <w:color w:val="auto"/>
          <w:szCs w:val="21"/>
          <w:highlight w:val="none"/>
        </w:rPr>
        <w:t>。</w:t>
      </w:r>
    </w:p>
    <w:p>
      <w:pPr>
        <w:widowControl/>
        <w:autoSpaceDE w:val="0"/>
        <w:autoSpaceDN w:val="0"/>
        <w:spacing w:line="360" w:lineRule="auto"/>
        <w:ind w:right="890"/>
        <w:textAlignment w:val="bottom"/>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tabs>
          <w:tab w:val="left" w:pos="2977"/>
        </w:tabs>
        <w:autoSpaceDE w:val="0"/>
        <w:autoSpaceDN w:val="0"/>
        <w:spacing w:line="360" w:lineRule="auto"/>
        <w:ind w:right="893"/>
        <w:textAlignment w:val="bottom"/>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日期：   年   月   日</w:t>
      </w: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End w:id="234"/>
      <w:bookmarkEnd w:id="235"/>
      <w:bookmarkEnd w:id="236"/>
      <w:bookmarkEnd w:id="237"/>
      <w:bookmarkEnd w:id="238"/>
      <w:bookmarkStart w:id="239" w:name="_Toc487202301"/>
      <w:bookmarkStart w:id="240" w:name="_Toc2128"/>
      <w:bookmarkStart w:id="241" w:name="_Toc426557884"/>
      <w:bookmarkStart w:id="242" w:name="_Toc11322"/>
      <w:bookmarkStart w:id="243" w:name="_Toc6486"/>
      <w:bookmarkStart w:id="244" w:name="_Toc1488"/>
      <w:r>
        <w:rPr>
          <w:rFonts w:hint="eastAsia" w:ascii="宋体" w:hAnsi="宋体" w:eastAsia="宋体" w:cs="宋体"/>
          <w:color w:val="auto"/>
          <w:sz w:val="21"/>
          <w:szCs w:val="21"/>
          <w:highlight w:val="none"/>
        </w:rPr>
        <w:t>拟为本项目配置的人员情况表</w:t>
      </w:r>
      <w:bookmarkEnd w:id="239"/>
      <w:bookmarkEnd w:id="240"/>
      <w:bookmarkEnd w:id="241"/>
      <w:bookmarkEnd w:id="242"/>
      <w:bookmarkEnd w:id="243"/>
      <w:r>
        <w:rPr>
          <w:rFonts w:hint="eastAsia" w:ascii="宋体" w:hAnsi="宋体" w:eastAsia="宋体" w:cs="宋体"/>
          <w:color w:val="auto"/>
          <w:sz w:val="21"/>
          <w:szCs w:val="21"/>
          <w:highlight w:val="none"/>
        </w:rPr>
        <w:t>（如需）</w:t>
      </w:r>
      <w:bookmarkEnd w:id="24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08"/>
        <w:gridCol w:w="1019"/>
        <w:gridCol w:w="837"/>
        <w:gridCol w:w="712"/>
        <w:gridCol w:w="1445"/>
        <w:gridCol w:w="109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08"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019"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837"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712"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1445"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职称或资质</w:t>
            </w:r>
          </w:p>
        </w:tc>
        <w:tc>
          <w:tcPr>
            <w:tcW w:w="1099"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经验年限</w:t>
            </w:r>
          </w:p>
        </w:tc>
        <w:tc>
          <w:tcPr>
            <w:tcW w:w="2068" w:type="dxa"/>
            <w:noWrap w:val="0"/>
            <w:vAlign w:val="center"/>
          </w:tcPr>
          <w:p>
            <w:pPr>
              <w:spacing w:before="156" w:beforeLines="50" w:after="156" w:after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拟在本项目担任的职务及工作内容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108"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1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837"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712"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445"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9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2068" w:type="dxa"/>
            <w:noWrap w:val="0"/>
            <w:vAlign w:val="top"/>
          </w:tcPr>
          <w:p>
            <w:pPr>
              <w:spacing w:before="156" w:beforeLines="50" w:after="156" w:afterLines="50"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108"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1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837"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712"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445"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9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2068" w:type="dxa"/>
            <w:noWrap w:val="0"/>
            <w:vAlign w:val="top"/>
          </w:tcPr>
          <w:p>
            <w:pPr>
              <w:spacing w:before="156" w:beforeLines="50" w:after="156" w:afterLines="50"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4"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108"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1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837"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712"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445"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9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2068" w:type="dxa"/>
            <w:noWrap w:val="0"/>
            <w:vAlign w:val="top"/>
          </w:tcPr>
          <w:p>
            <w:pPr>
              <w:spacing w:before="156" w:beforeLines="50" w:after="156" w:afterLines="50"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108"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1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837"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712"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445"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9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2068" w:type="dxa"/>
            <w:noWrap w:val="0"/>
            <w:vAlign w:val="top"/>
          </w:tcPr>
          <w:p>
            <w:pPr>
              <w:spacing w:before="156" w:beforeLines="50" w:after="156" w:afterLines="50"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108"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1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837"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712"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445"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1099" w:type="dxa"/>
            <w:noWrap w:val="0"/>
            <w:vAlign w:val="top"/>
          </w:tcPr>
          <w:p>
            <w:pPr>
              <w:spacing w:before="156" w:beforeLines="50" w:after="156" w:afterLines="50" w:line="360" w:lineRule="auto"/>
              <w:rPr>
                <w:rFonts w:hint="eastAsia" w:ascii="宋体" w:hAnsi="宋体" w:eastAsia="宋体" w:cs="宋体"/>
                <w:color w:val="auto"/>
                <w:highlight w:val="none"/>
              </w:rPr>
            </w:pPr>
          </w:p>
        </w:tc>
        <w:tc>
          <w:tcPr>
            <w:tcW w:w="2068" w:type="dxa"/>
            <w:noWrap w:val="0"/>
            <w:vAlign w:val="top"/>
          </w:tcPr>
          <w:p>
            <w:pPr>
              <w:spacing w:before="156" w:beforeLines="50" w:after="156" w:afterLines="50" w:line="360" w:lineRule="auto"/>
              <w:rPr>
                <w:rFonts w:hint="eastAsia" w:ascii="宋体" w:hAnsi="宋体" w:eastAsia="宋体" w:cs="宋体"/>
                <w:color w:val="auto"/>
                <w:highlight w:val="none"/>
              </w:rPr>
            </w:pPr>
          </w:p>
        </w:tc>
      </w:tr>
    </w:tbl>
    <w:p>
      <w:pPr>
        <w:pStyle w:val="6"/>
        <w:spacing w:before="156" w:after="156" w:line="400" w:lineRule="exact"/>
        <w:ind w:left="157" w:leftChars="75" w:firstLine="0"/>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根据《商务评审表》中投入本项目人员情况的要求提供相关证明材料</w:t>
      </w:r>
      <w:r>
        <w:rPr>
          <w:rFonts w:hint="eastAsia" w:ascii="宋体" w:hAnsi="宋体" w:cs="宋体"/>
          <w:bCs/>
          <w:color w:val="auto"/>
          <w:szCs w:val="21"/>
          <w:highlight w:val="none"/>
        </w:rPr>
        <w:t>。</w:t>
      </w:r>
    </w:p>
    <w:p>
      <w:pPr>
        <w:pStyle w:val="6"/>
        <w:spacing w:before="156" w:after="156" w:line="400" w:lineRule="exact"/>
        <w:ind w:left="157" w:leftChars="75" w:firstLine="0"/>
        <w:rPr>
          <w:rFonts w:hint="eastAsia" w:ascii="宋体" w:hAnsi="宋体" w:cs="宋体"/>
          <w:b/>
          <w:color w:val="auto"/>
          <w:szCs w:val="21"/>
          <w:highlight w:val="none"/>
        </w:rPr>
      </w:pPr>
    </w:p>
    <w:p>
      <w:pPr>
        <w:spacing w:before="156" w:beforeLines="50" w:after="156" w:afterLines="50" w:line="360" w:lineRule="auto"/>
        <w:ind w:firstLine="105" w:firstLineChars="50"/>
        <w:rPr>
          <w:rFonts w:hint="eastAsia" w:ascii="宋体" w:hAnsi="宋体" w:cs="宋体"/>
          <w:color w:val="auto"/>
          <w:highlight w:val="none"/>
        </w:rPr>
      </w:pPr>
    </w:p>
    <w:p>
      <w:pPr>
        <w:spacing w:before="156" w:beforeLines="50" w:after="156" w:afterLines="50" w:line="360" w:lineRule="auto"/>
        <w:ind w:firstLine="105" w:firstLineChars="50"/>
        <w:rPr>
          <w:rFonts w:hint="eastAsia" w:ascii="宋体" w:hAnsi="宋体" w:cs="宋体"/>
          <w:color w:val="auto"/>
          <w:highlight w:val="none"/>
        </w:rPr>
      </w:pPr>
    </w:p>
    <w:p>
      <w:pPr>
        <w:spacing w:before="156" w:beforeLines="50" w:after="156" w:afterLines="50" w:line="360" w:lineRule="auto"/>
        <w:ind w:firstLine="105" w:firstLineChars="50"/>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tabs>
          <w:tab w:val="left" w:pos="2977"/>
        </w:tabs>
        <w:autoSpaceDE w:val="0"/>
        <w:autoSpaceDN w:val="0"/>
        <w:spacing w:line="360" w:lineRule="auto"/>
        <w:ind w:right="893"/>
        <w:textAlignment w:val="bottom"/>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日期：   年   月   日</w:t>
      </w:r>
    </w:p>
    <w:p>
      <w:pPr>
        <w:pStyle w:val="4"/>
        <w:keepNext w:val="0"/>
        <w:keepLines w:val="0"/>
        <w:numPr>
          <w:ilvl w:val="1"/>
          <w:numId w:val="4"/>
        </w:numPr>
        <w:tabs>
          <w:tab w:val="left" w:pos="567"/>
        </w:tabs>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245" w:name="_Toc9850"/>
      <w:bookmarkStart w:id="246" w:name="_Toc487202302"/>
      <w:bookmarkStart w:id="247" w:name="_Toc27325"/>
      <w:bookmarkStart w:id="248" w:name="_Toc20035"/>
      <w:bookmarkStart w:id="249" w:name="_Toc24239"/>
      <w:r>
        <w:rPr>
          <w:rFonts w:hint="eastAsia" w:ascii="宋体" w:hAnsi="宋体" w:eastAsia="宋体" w:cs="宋体"/>
          <w:color w:val="auto"/>
          <w:sz w:val="21"/>
          <w:szCs w:val="21"/>
          <w:highlight w:val="none"/>
        </w:rPr>
        <w:t>项目业绩一览表</w:t>
      </w:r>
      <w:bookmarkEnd w:id="245"/>
      <w:bookmarkEnd w:id="246"/>
      <w:bookmarkEnd w:id="247"/>
      <w:bookmarkEnd w:id="248"/>
      <w:bookmarkStart w:id="250" w:name="_Toc307826064"/>
      <w:bookmarkStart w:id="251" w:name="_Toc307826693"/>
      <w:r>
        <w:rPr>
          <w:rFonts w:hint="eastAsia" w:ascii="宋体" w:hAnsi="宋体" w:eastAsia="宋体" w:cs="宋体"/>
          <w:color w:val="auto"/>
          <w:sz w:val="21"/>
          <w:szCs w:val="21"/>
          <w:highlight w:val="none"/>
        </w:rPr>
        <w:t xml:space="preserve"> </w:t>
      </w:r>
      <w:bookmarkEnd w:id="250"/>
      <w:bookmarkEnd w:id="251"/>
      <w:r>
        <w:rPr>
          <w:rFonts w:hint="eastAsia" w:ascii="宋体" w:hAnsi="宋体" w:eastAsia="宋体" w:cs="宋体"/>
          <w:color w:val="auto"/>
          <w:sz w:val="21"/>
          <w:szCs w:val="21"/>
          <w:highlight w:val="none"/>
          <w:lang w:eastAsia="zh-CN"/>
        </w:rPr>
        <w:t>（如需）</w:t>
      </w:r>
      <w:bookmarkEnd w:id="249"/>
    </w:p>
    <w:p>
      <w:pPr>
        <w:pStyle w:val="6"/>
        <w:rPr>
          <w:rFonts w:hint="eastAsia"/>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80"/>
        <w:gridCol w:w="1454"/>
        <w:gridCol w:w="1264"/>
        <w:gridCol w:w="1598"/>
        <w:gridCol w:w="15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6" w:type="dxa"/>
            <w:noWrap w:val="0"/>
            <w:vAlign w:val="center"/>
          </w:tcPr>
          <w:p>
            <w:pPr>
              <w:adjustRightInd w:val="0"/>
              <w:snapToGrid w:val="0"/>
              <w:spacing w:line="276" w:lineRule="auto"/>
              <w:ind w:left="-84" w:leftChars="-40" w:right="-107" w:rightChars="-51"/>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80" w:type="dxa"/>
            <w:noWrap w:val="0"/>
            <w:vAlign w:val="center"/>
          </w:tcPr>
          <w:p>
            <w:pPr>
              <w:adjustRightInd w:val="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业主名称</w:t>
            </w:r>
          </w:p>
        </w:tc>
        <w:tc>
          <w:tcPr>
            <w:tcW w:w="1454" w:type="dxa"/>
            <w:noWrap w:val="0"/>
            <w:vAlign w:val="center"/>
          </w:tcPr>
          <w:p>
            <w:pPr>
              <w:adjustRightInd w:val="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264" w:type="dxa"/>
            <w:noWrap w:val="0"/>
            <w:vAlign w:val="center"/>
          </w:tcPr>
          <w:p>
            <w:pPr>
              <w:adjustRightInd w:val="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tc>
        <w:tc>
          <w:tcPr>
            <w:tcW w:w="1598" w:type="dxa"/>
            <w:noWrap w:val="0"/>
            <w:vAlign w:val="center"/>
          </w:tcPr>
          <w:p>
            <w:pPr>
              <w:adjustRightInd w:val="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签约及完成时间</w:t>
            </w:r>
          </w:p>
        </w:tc>
        <w:tc>
          <w:tcPr>
            <w:tcW w:w="1500" w:type="dxa"/>
            <w:noWrap w:val="0"/>
            <w:vAlign w:val="center"/>
          </w:tcPr>
          <w:p>
            <w:pPr>
              <w:adjustRightInd w:val="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验收</w:t>
            </w:r>
            <w:r>
              <w:rPr>
                <w:rFonts w:hint="eastAsia" w:ascii="宋体" w:hAnsi="宋体" w:eastAsia="宋体" w:cs="宋体"/>
                <w:b/>
                <w:color w:val="auto"/>
                <w:szCs w:val="21"/>
                <w:highlight w:val="none"/>
                <w:lang w:eastAsia="zh-CN"/>
              </w:rPr>
              <w:t>（完成）</w:t>
            </w:r>
            <w:r>
              <w:rPr>
                <w:rFonts w:hint="eastAsia" w:ascii="宋体" w:hAnsi="宋体" w:eastAsia="宋体" w:cs="宋体"/>
                <w:b/>
                <w:color w:val="auto"/>
                <w:szCs w:val="21"/>
                <w:highlight w:val="none"/>
              </w:rPr>
              <w:t>情况</w:t>
            </w:r>
          </w:p>
        </w:tc>
        <w:tc>
          <w:tcPr>
            <w:tcW w:w="1380" w:type="dxa"/>
            <w:noWrap w:val="0"/>
            <w:vAlign w:val="center"/>
          </w:tcPr>
          <w:p>
            <w:pPr>
              <w:adjustRightInd w:val="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pPr>
              <w:spacing w:line="276" w:lineRule="auto"/>
              <w:jc w:val="center"/>
              <w:rPr>
                <w:rFonts w:hint="eastAsia" w:ascii="宋体" w:hAnsi="宋体" w:eastAsia="宋体" w:cs="宋体"/>
                <w:color w:val="auto"/>
                <w:highlight w:val="none"/>
              </w:rPr>
            </w:pPr>
          </w:p>
        </w:tc>
        <w:tc>
          <w:tcPr>
            <w:tcW w:w="1280" w:type="dxa"/>
            <w:noWrap w:val="0"/>
            <w:vAlign w:val="center"/>
          </w:tcPr>
          <w:p>
            <w:pPr>
              <w:spacing w:line="276" w:lineRule="auto"/>
              <w:jc w:val="center"/>
              <w:rPr>
                <w:rFonts w:hint="eastAsia" w:ascii="宋体" w:hAnsi="宋体" w:eastAsia="宋体" w:cs="宋体"/>
                <w:color w:val="auto"/>
                <w:highlight w:val="none"/>
              </w:rPr>
            </w:pPr>
          </w:p>
        </w:tc>
        <w:tc>
          <w:tcPr>
            <w:tcW w:w="1454" w:type="dxa"/>
            <w:noWrap w:val="0"/>
            <w:vAlign w:val="center"/>
          </w:tcPr>
          <w:p>
            <w:pPr>
              <w:spacing w:line="276" w:lineRule="auto"/>
              <w:jc w:val="center"/>
              <w:rPr>
                <w:rFonts w:hint="eastAsia" w:ascii="宋体" w:hAnsi="宋体" w:eastAsia="宋体" w:cs="宋体"/>
                <w:color w:val="auto"/>
                <w:highlight w:val="none"/>
              </w:rPr>
            </w:pPr>
          </w:p>
        </w:tc>
        <w:tc>
          <w:tcPr>
            <w:tcW w:w="1264" w:type="dxa"/>
            <w:noWrap w:val="0"/>
            <w:vAlign w:val="center"/>
          </w:tcPr>
          <w:p>
            <w:pPr>
              <w:spacing w:line="276" w:lineRule="auto"/>
              <w:jc w:val="center"/>
              <w:rPr>
                <w:rFonts w:hint="eastAsia" w:ascii="宋体" w:hAnsi="宋体" w:eastAsia="宋体" w:cs="宋体"/>
                <w:color w:val="auto"/>
                <w:highlight w:val="none"/>
              </w:rPr>
            </w:pPr>
          </w:p>
        </w:tc>
        <w:tc>
          <w:tcPr>
            <w:tcW w:w="1598" w:type="dxa"/>
            <w:noWrap w:val="0"/>
            <w:vAlign w:val="center"/>
          </w:tcPr>
          <w:p>
            <w:pPr>
              <w:spacing w:line="276" w:lineRule="auto"/>
              <w:jc w:val="center"/>
              <w:rPr>
                <w:rFonts w:hint="eastAsia" w:ascii="宋体" w:hAnsi="宋体" w:eastAsia="宋体" w:cs="宋体"/>
                <w:color w:val="auto"/>
                <w:highlight w:val="none"/>
              </w:rPr>
            </w:pPr>
          </w:p>
        </w:tc>
        <w:tc>
          <w:tcPr>
            <w:tcW w:w="1500" w:type="dxa"/>
            <w:noWrap w:val="0"/>
            <w:vAlign w:val="center"/>
          </w:tcPr>
          <w:p>
            <w:pPr>
              <w:spacing w:line="276" w:lineRule="auto"/>
              <w:jc w:val="center"/>
              <w:rPr>
                <w:rFonts w:hint="eastAsia" w:ascii="宋体" w:hAnsi="宋体" w:eastAsia="宋体" w:cs="宋体"/>
                <w:color w:val="auto"/>
                <w:highlight w:val="none"/>
              </w:rPr>
            </w:pPr>
          </w:p>
        </w:tc>
        <w:tc>
          <w:tcPr>
            <w:tcW w:w="1380" w:type="dxa"/>
            <w:noWrap w:val="0"/>
            <w:vAlign w:val="center"/>
          </w:tcPr>
          <w:p>
            <w:pPr>
              <w:spacing w:line="276" w:lineRule="auto"/>
              <w:jc w:val="center"/>
              <w:rPr>
                <w:rFonts w:hint="eastAsia" w:ascii="宋体" w:hAnsi="宋体" w:eastAsia="宋体" w:cs="宋体"/>
                <w:color w:val="auto"/>
                <w:highlight w:val="none"/>
              </w:rPr>
            </w:pPr>
          </w:p>
        </w:tc>
      </w:tr>
    </w:tbl>
    <w:p>
      <w:pPr>
        <w:spacing w:before="156" w:after="156" w:line="360" w:lineRule="auto"/>
        <w:ind w:left="315" w:leftChars="150"/>
        <w:rPr>
          <w:rFonts w:hint="eastAsia" w:ascii="宋体" w:hAnsi="宋体" w:cs="宋体"/>
          <w:color w:val="auto"/>
          <w:szCs w:val="21"/>
          <w:highlight w:val="none"/>
        </w:rPr>
      </w:pPr>
      <w:r>
        <w:rPr>
          <w:rFonts w:hint="eastAsia" w:ascii="宋体" w:hAnsi="宋体" w:cs="宋体"/>
          <w:color w:val="auto"/>
          <w:szCs w:val="21"/>
          <w:highlight w:val="none"/>
        </w:rPr>
        <w:t>（此表可延长）</w:t>
      </w:r>
    </w:p>
    <w:p>
      <w:pPr>
        <w:pStyle w:val="6"/>
        <w:spacing w:before="156" w:after="156" w:line="400" w:lineRule="exact"/>
        <w:ind w:firstLine="0"/>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根据《商务评审表》中项目业绩的要求提供相关证明材料</w:t>
      </w:r>
      <w:r>
        <w:rPr>
          <w:rFonts w:hint="eastAsia" w:ascii="宋体" w:hAnsi="宋体" w:cs="宋体"/>
          <w:bCs/>
          <w:color w:val="auto"/>
          <w:szCs w:val="21"/>
          <w:highlight w:val="none"/>
        </w:rPr>
        <w:t>。</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autoSpaceDE w:val="0"/>
        <w:autoSpaceDN w:val="0"/>
        <w:spacing w:line="360" w:lineRule="auto"/>
        <w:ind w:right="893"/>
        <w:textAlignment w:val="bottom"/>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olor w:val="auto"/>
          <w:szCs w:val="21"/>
          <w:highlight w:val="none"/>
        </w:rPr>
        <w:t>法定代表人或其委托人</w:t>
      </w:r>
      <w:r>
        <w:rPr>
          <w:rFonts w:hint="eastAsia" w:ascii="宋体" w:hAnsi="宋体"/>
          <w:color w:val="auto"/>
          <w:szCs w:val="21"/>
          <w:highlight w:val="none"/>
          <w:lang w:eastAsia="zh-CN"/>
        </w:rPr>
        <w:t>（</w:t>
      </w:r>
      <w:r>
        <w:rPr>
          <w:rFonts w:hint="eastAsia" w:ascii="宋体" w:hAnsi="宋体"/>
          <w:color w:val="auto"/>
          <w:szCs w:val="21"/>
          <w:highlight w:val="none"/>
        </w:rPr>
        <w:t>签名或印鉴</w:t>
      </w:r>
      <w:r>
        <w:rPr>
          <w:rFonts w:hint="eastAsia" w:ascii="宋体" w:hAnsi="宋体"/>
          <w:color w:val="auto"/>
          <w:szCs w:val="21"/>
          <w:highlight w:val="none"/>
          <w:lang w:eastAsia="zh-CN"/>
        </w:rPr>
        <w:t>）：</w:t>
      </w:r>
      <w:r>
        <w:rPr>
          <w:rFonts w:hint="eastAsia" w:ascii="宋体" w:hAnsi="宋体" w:cs="宋体"/>
          <w:color w:val="auto"/>
          <w:highlight w:val="none"/>
          <w:u w:val="single"/>
        </w:rPr>
        <w:t xml:space="preserve">                  </w:t>
      </w:r>
    </w:p>
    <w:p>
      <w:pPr>
        <w:widowControl/>
        <w:autoSpaceDE w:val="0"/>
        <w:autoSpaceDN w:val="0"/>
        <w:spacing w:line="360" w:lineRule="auto"/>
        <w:ind w:right="893"/>
        <w:textAlignment w:val="bottom"/>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日期：</w:t>
      </w:r>
    </w:p>
    <w:p>
      <w:pPr>
        <w:spacing w:line="360" w:lineRule="auto"/>
        <w:rPr>
          <w:rFonts w:hint="eastAsia" w:ascii="宋体" w:hAnsi="宋体" w:cs="宋体"/>
          <w:color w:val="auto"/>
          <w:highlight w:val="none"/>
        </w:rPr>
      </w:pPr>
    </w:p>
    <w:p>
      <w:pPr>
        <w:pStyle w:val="4"/>
        <w:keepNext w:val="0"/>
        <w:keepLines w:val="0"/>
        <w:numPr>
          <w:ilvl w:val="1"/>
          <w:numId w:val="4"/>
        </w:numPr>
        <w:tabs>
          <w:tab w:val="left" w:pos="567"/>
        </w:tabs>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252" w:name="_Toc26246"/>
      <w:bookmarkStart w:id="253" w:name="_Toc5933"/>
      <w:bookmarkStart w:id="254" w:name="_Toc487202304"/>
      <w:bookmarkStart w:id="255" w:name="_Toc26918"/>
      <w:bookmarkStart w:id="256" w:name="_Toc10854"/>
      <w:bookmarkStart w:id="257" w:name="_Toc332275186"/>
      <w:bookmarkStart w:id="258" w:name="_Toc298421269"/>
      <w:r>
        <w:rPr>
          <w:rFonts w:hint="eastAsia" w:ascii="宋体" w:hAnsi="宋体" w:eastAsia="宋体" w:cs="宋体"/>
          <w:color w:val="auto"/>
          <w:sz w:val="21"/>
          <w:szCs w:val="21"/>
          <w:highlight w:val="none"/>
        </w:rPr>
        <w:t>招标代理服务费承诺书</w:t>
      </w:r>
      <w:bookmarkEnd w:id="252"/>
      <w:bookmarkEnd w:id="253"/>
      <w:bookmarkEnd w:id="254"/>
      <w:bookmarkEnd w:id="255"/>
      <w:bookmarkEnd w:id="256"/>
    </w:p>
    <w:bookmarkEnd w:id="257"/>
    <w:bookmarkEnd w:id="258"/>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b/>
          <w:color w:val="auto"/>
          <w:highlight w:val="none"/>
        </w:rPr>
        <w:t>广州市恒实工程管理有限公司：</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如果我方在贵公司组织的</w:t>
      </w:r>
      <w:r>
        <w:rPr>
          <w:rFonts w:hint="eastAsia" w:ascii="宋体" w:hAnsi="宋体" w:cs="宋体"/>
          <w:color w:val="auto"/>
          <w:szCs w:val="21"/>
          <w:highlight w:val="none"/>
          <w:u w:val="single"/>
          <w:lang w:eastAsia="zh-CN"/>
        </w:rPr>
        <w:t>广州市从化区入河排污口规范化建设项目（从化区重点流域入河排污口排查服务）</w:t>
      </w:r>
      <w:r>
        <w:rPr>
          <w:rFonts w:hint="eastAsia" w:ascii="宋体" w:hAnsi="宋体" w:cs="宋体"/>
          <w:bCs/>
          <w:color w:val="auto"/>
          <w:kern w:val="28"/>
          <w:highlight w:val="none"/>
        </w:rPr>
        <w:t>（项目编号：</w:t>
      </w:r>
      <w:r>
        <w:rPr>
          <w:rFonts w:hint="eastAsia" w:ascii="宋体" w:hAnsi="宋体" w:cs="宋体"/>
          <w:color w:val="auto"/>
          <w:szCs w:val="21"/>
          <w:highlight w:val="none"/>
          <w:u w:val="single"/>
        </w:rPr>
        <w:t xml:space="preserve">                  </w:t>
      </w:r>
      <w:r>
        <w:rPr>
          <w:rFonts w:hint="eastAsia" w:ascii="宋体" w:hAnsi="宋体" w:cs="宋体"/>
          <w:bCs/>
          <w:color w:val="auto"/>
          <w:kern w:val="28"/>
          <w:highlight w:val="none"/>
        </w:rPr>
        <w:t>）</w:t>
      </w:r>
      <w:r>
        <w:rPr>
          <w:rFonts w:hint="eastAsia" w:ascii="宋体" w:hAnsi="宋体" w:cs="宋体"/>
          <w:color w:val="auto"/>
          <w:highlight w:val="none"/>
        </w:rPr>
        <w:t>磋商中获成交，我方保证在收取《</w:t>
      </w:r>
      <w:r>
        <w:rPr>
          <w:rFonts w:hint="eastAsia" w:ascii="宋体" w:hAnsi="宋体" w:cs="宋体"/>
          <w:color w:val="auto"/>
          <w:highlight w:val="none"/>
          <w:lang w:eastAsia="zh-CN"/>
        </w:rPr>
        <w:t>中标</w:t>
      </w:r>
      <w:r>
        <w:rPr>
          <w:rFonts w:hint="eastAsia" w:ascii="宋体" w:hAnsi="宋体" w:cs="宋体"/>
          <w:color w:val="auto"/>
          <w:highlight w:val="none"/>
        </w:rPr>
        <w:t>通知书》后，按磋商文件规定向贵公司交纳招标代理服务费。</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我方如违约，愿凭贵公司开出的违约通知，按招标代理服务费的200％接受处罚，由甲方在支付我方的成交合同货款中代为扣付，并愿承担全部由此引起的法律责任。</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pPr>
        <w:spacing w:line="360" w:lineRule="auto"/>
        <w:ind w:left="4699" w:leftChars="2238"/>
        <w:rPr>
          <w:rFonts w:hint="eastAsia" w:ascii="宋体" w:hAnsi="宋体" w:cs="宋体"/>
          <w:color w:val="auto"/>
          <w:highlight w:val="none"/>
        </w:rPr>
      </w:pPr>
      <w:r>
        <w:rPr>
          <w:rFonts w:hint="eastAsia" w:ascii="宋体" w:hAnsi="宋体" w:cs="宋体"/>
          <w:color w:val="auto"/>
          <w:highlight w:val="none"/>
        </w:rPr>
        <w:t>供应商法定名称（公章）；</w:t>
      </w:r>
    </w:p>
    <w:p>
      <w:pPr>
        <w:spacing w:line="360" w:lineRule="auto"/>
        <w:ind w:left="4699" w:leftChars="2238"/>
        <w:rPr>
          <w:rFonts w:hint="eastAsia" w:ascii="宋体" w:hAnsi="宋体" w:cs="宋体"/>
          <w:color w:val="auto"/>
          <w:highlight w:val="none"/>
        </w:rPr>
      </w:pPr>
    </w:p>
    <w:p>
      <w:pPr>
        <w:spacing w:line="360" w:lineRule="auto"/>
        <w:ind w:left="4699" w:leftChars="2238"/>
        <w:rPr>
          <w:rFonts w:hint="eastAsia" w:ascii="宋体" w:hAnsi="宋体" w:cs="宋体"/>
          <w:color w:val="auto"/>
          <w:highlight w:val="none"/>
        </w:rPr>
      </w:pPr>
      <w:r>
        <w:rPr>
          <w:rFonts w:hint="eastAsia" w:ascii="宋体" w:hAnsi="宋体" w:cs="宋体"/>
          <w:color w:val="auto"/>
          <w:highlight w:val="none"/>
        </w:rPr>
        <w:t>供应商法定地址：</w:t>
      </w:r>
    </w:p>
    <w:p>
      <w:pPr>
        <w:spacing w:line="360" w:lineRule="auto"/>
        <w:ind w:right="420"/>
        <w:jc w:val="center"/>
        <w:rPr>
          <w:rFonts w:hint="eastAsia" w:ascii="宋体" w:hAnsi="宋体" w:cs="宋体"/>
          <w:color w:val="auto"/>
          <w:highlight w:val="none"/>
        </w:rPr>
      </w:pPr>
    </w:p>
    <w:p>
      <w:pPr>
        <w:spacing w:line="360" w:lineRule="auto"/>
        <w:ind w:left="4699" w:leftChars="2238"/>
        <w:rPr>
          <w:rFonts w:hint="eastAsia" w:ascii="宋体" w:hAnsi="宋体" w:cs="宋体"/>
          <w:color w:val="auto"/>
          <w:highlight w:val="none"/>
        </w:rPr>
      </w:pPr>
      <w:r>
        <w:rPr>
          <w:rFonts w:hint="eastAsia" w:ascii="宋体" w:hAnsi="宋体" w:cs="宋体"/>
          <w:color w:val="auto"/>
          <w:highlight w:val="none"/>
        </w:rPr>
        <w:t>法定代表人或其委托人（签名或印鉴）：</w:t>
      </w:r>
    </w:p>
    <w:p>
      <w:pPr>
        <w:spacing w:line="360" w:lineRule="auto"/>
        <w:ind w:left="4699" w:leftChars="2238"/>
        <w:rPr>
          <w:rFonts w:hint="eastAsia" w:ascii="宋体" w:hAnsi="宋体" w:cs="宋体"/>
          <w:color w:val="auto"/>
          <w:highlight w:val="none"/>
        </w:rPr>
      </w:pPr>
    </w:p>
    <w:p>
      <w:pPr>
        <w:spacing w:line="360" w:lineRule="auto"/>
        <w:ind w:left="4699" w:leftChars="2238"/>
        <w:rPr>
          <w:rFonts w:hint="eastAsia" w:ascii="宋体" w:hAnsi="宋体" w:cs="宋体"/>
          <w:color w:val="auto"/>
          <w:highlight w:val="none"/>
        </w:rPr>
      </w:pPr>
      <w:r>
        <w:rPr>
          <w:rFonts w:hint="eastAsia" w:ascii="宋体" w:hAnsi="宋体" w:cs="宋体"/>
          <w:color w:val="auto"/>
          <w:highlight w:val="none"/>
        </w:rPr>
        <w:t>电    话：</w:t>
      </w:r>
    </w:p>
    <w:p>
      <w:pPr>
        <w:spacing w:line="360" w:lineRule="auto"/>
        <w:ind w:left="4699" w:leftChars="2238"/>
        <w:rPr>
          <w:rFonts w:hint="eastAsia" w:ascii="宋体" w:hAnsi="宋体" w:cs="宋体"/>
          <w:color w:val="auto"/>
          <w:highlight w:val="none"/>
        </w:rPr>
      </w:pPr>
    </w:p>
    <w:p>
      <w:pPr>
        <w:spacing w:line="360" w:lineRule="auto"/>
        <w:ind w:left="4699" w:leftChars="2238"/>
        <w:rPr>
          <w:rFonts w:hint="eastAsia" w:ascii="宋体" w:hAnsi="宋体" w:cs="宋体"/>
          <w:color w:val="auto"/>
          <w:highlight w:val="none"/>
        </w:rPr>
      </w:pPr>
      <w:r>
        <w:rPr>
          <w:rFonts w:hint="eastAsia" w:ascii="宋体" w:hAnsi="宋体" w:cs="宋体"/>
          <w:color w:val="auto"/>
          <w:highlight w:val="none"/>
        </w:rPr>
        <w:t>传    真：</w:t>
      </w:r>
    </w:p>
    <w:p>
      <w:pPr>
        <w:spacing w:line="360" w:lineRule="auto"/>
        <w:ind w:left="4699" w:leftChars="2238"/>
        <w:rPr>
          <w:rFonts w:hint="eastAsia" w:ascii="宋体" w:hAnsi="宋体" w:cs="宋体"/>
          <w:color w:val="auto"/>
          <w:highlight w:val="none"/>
        </w:rPr>
      </w:pPr>
    </w:p>
    <w:p>
      <w:pPr>
        <w:spacing w:line="360" w:lineRule="auto"/>
        <w:ind w:left="4699" w:leftChars="2238"/>
        <w:rPr>
          <w:rFonts w:hint="eastAsia" w:ascii="宋体" w:hAnsi="宋体" w:cs="宋体"/>
          <w:color w:val="auto"/>
          <w:highlight w:val="none"/>
        </w:rPr>
      </w:pPr>
      <w:r>
        <w:rPr>
          <w:rFonts w:hint="eastAsia" w:ascii="宋体" w:hAnsi="宋体" w:cs="宋体"/>
          <w:color w:val="auto"/>
          <w:highlight w:val="none"/>
        </w:rPr>
        <w:t>承诺日期：</w:t>
      </w:r>
    </w:p>
    <w:p>
      <w:pPr>
        <w:widowControl/>
        <w:spacing w:line="360" w:lineRule="auto"/>
        <w:ind w:firstLine="420" w:firstLineChars="200"/>
        <w:jc w:val="center"/>
        <w:rPr>
          <w:rFonts w:hint="eastAsia" w:ascii="宋体" w:hAnsi="宋体" w:eastAsia="宋体" w:cs="宋体"/>
          <w:bCs/>
          <w:color w:val="auto"/>
          <w:highlight w:val="none"/>
        </w:rPr>
      </w:pPr>
      <w:r>
        <w:rPr>
          <w:rFonts w:hint="eastAsia" w:ascii="宋体" w:hAnsi="宋体" w:cs="宋体"/>
          <w:color w:val="auto"/>
          <w:highlight w:val="none"/>
        </w:rPr>
        <w:br w:type="page"/>
      </w:r>
      <w:bookmarkEnd w:id="160"/>
      <w:bookmarkEnd w:id="161"/>
      <w:bookmarkEnd w:id="162"/>
      <w:bookmarkEnd w:id="163"/>
      <w:bookmarkEnd w:id="164"/>
      <w:bookmarkEnd w:id="165"/>
      <w:bookmarkEnd w:id="166"/>
      <w:bookmarkEnd w:id="167"/>
      <w:bookmarkEnd w:id="168"/>
      <w:bookmarkEnd w:id="174"/>
      <w:bookmarkEnd w:id="175"/>
      <w:bookmarkEnd w:id="176"/>
      <w:bookmarkEnd w:id="177"/>
      <w:bookmarkEnd w:id="183"/>
      <w:bookmarkEnd w:id="184"/>
      <w:bookmarkEnd w:id="185"/>
      <w:bookmarkEnd w:id="186"/>
      <w:bookmarkEnd w:id="187"/>
      <w:bookmarkStart w:id="259" w:name="_Toc487202308"/>
      <w:bookmarkStart w:id="260" w:name="_Toc22133"/>
      <w:bookmarkStart w:id="261" w:name="_Toc29206"/>
      <w:bookmarkStart w:id="262" w:name="_Toc4375"/>
      <w:bookmarkStart w:id="263" w:name="_Toc426557892"/>
      <w:bookmarkStart w:id="264" w:name="_Toc31450"/>
      <w:r>
        <w:rPr>
          <w:rStyle w:val="21"/>
          <w:rFonts w:hint="eastAsia"/>
          <w:sz w:val="28"/>
          <w:szCs w:val="28"/>
        </w:rPr>
        <w:t>第五章 响应文件</w:t>
      </w:r>
      <w:r>
        <w:rPr>
          <w:rStyle w:val="21"/>
          <w:rFonts w:hint="eastAsia"/>
          <w:sz w:val="28"/>
          <w:szCs w:val="28"/>
          <w:lang w:eastAsia="zh-CN"/>
        </w:rPr>
        <w:t>服务</w:t>
      </w:r>
      <w:r>
        <w:rPr>
          <w:rStyle w:val="21"/>
          <w:rFonts w:hint="eastAsia"/>
          <w:sz w:val="28"/>
          <w:szCs w:val="28"/>
        </w:rPr>
        <w:t>部分</w:t>
      </w:r>
      <w:bookmarkEnd w:id="259"/>
      <w:bookmarkEnd w:id="260"/>
      <w:bookmarkEnd w:id="261"/>
      <w:bookmarkEnd w:id="262"/>
      <w:bookmarkEnd w:id="263"/>
      <w:bookmarkEnd w:id="264"/>
    </w:p>
    <w:p>
      <w:pPr>
        <w:spacing w:line="360" w:lineRule="auto"/>
        <w:rPr>
          <w:rFonts w:hint="eastAsia" w:ascii="宋体" w:hAnsi="宋体" w:cs="宋体"/>
          <w:color w:val="auto"/>
          <w:szCs w:val="21"/>
          <w:highlight w:val="none"/>
        </w:rPr>
      </w:pPr>
      <w:bookmarkStart w:id="265" w:name="_Toc427679385"/>
      <w:bookmarkEnd w:id="265"/>
      <w:bookmarkStart w:id="266" w:name="_Toc430098264"/>
      <w:bookmarkEnd w:id="266"/>
      <w:bookmarkStart w:id="267" w:name="_Toc428174944"/>
      <w:bookmarkEnd w:id="267"/>
      <w:bookmarkStart w:id="268" w:name="_Toc430104964"/>
      <w:bookmarkEnd w:id="268"/>
      <w:bookmarkStart w:id="269" w:name="_Toc430105295"/>
      <w:bookmarkEnd w:id="269"/>
      <w:bookmarkStart w:id="270" w:name="_Toc428174676"/>
      <w:bookmarkEnd w:id="270"/>
      <w:bookmarkStart w:id="271" w:name="_Toc427837303"/>
      <w:bookmarkEnd w:id="271"/>
      <w:bookmarkStart w:id="272" w:name="_Toc426557893"/>
      <w:bookmarkEnd w:id="272"/>
      <w:bookmarkStart w:id="273" w:name="_Toc427679301"/>
      <w:bookmarkEnd w:id="273"/>
      <w:bookmarkStart w:id="274" w:name="_Toc427837096"/>
      <w:bookmarkEnd w:id="274"/>
      <w:bookmarkStart w:id="275" w:name="_Toc430102498"/>
      <w:bookmarkEnd w:id="275"/>
      <w:bookmarkStart w:id="276" w:name="_Toc428174878"/>
      <w:bookmarkEnd w:id="276"/>
      <w:bookmarkStart w:id="277" w:name="_Toc427682689"/>
      <w:bookmarkEnd w:id="277"/>
      <w:bookmarkStart w:id="278" w:name="_Toc430013108"/>
      <w:bookmarkEnd w:id="278"/>
      <w:bookmarkStart w:id="279" w:name="_Toc428174981"/>
      <w:bookmarkEnd w:id="279"/>
      <w:bookmarkStart w:id="280" w:name="_Toc427837190"/>
      <w:bookmarkEnd w:id="280"/>
      <w:bookmarkStart w:id="281" w:name="_Toc425861354"/>
      <w:bookmarkEnd w:id="281"/>
      <w:bookmarkStart w:id="282" w:name="_Toc427837230"/>
      <w:bookmarkEnd w:id="282"/>
      <w:bookmarkStart w:id="283" w:name="_Toc430097892"/>
      <w:bookmarkEnd w:id="283"/>
      <w:bookmarkStart w:id="284" w:name="_Toc425862695"/>
      <w:bookmarkEnd w:id="284"/>
      <w:bookmarkStart w:id="285" w:name="_Toc427679257"/>
      <w:bookmarkEnd w:id="285"/>
      <w:bookmarkStart w:id="286" w:name="_Toc430012742"/>
      <w:bookmarkEnd w:id="286"/>
      <w:bookmarkStart w:id="287" w:name="_Toc427837150"/>
      <w:bookmarkEnd w:id="287"/>
      <w:bookmarkStart w:id="288" w:name="_Toc427679343"/>
      <w:bookmarkEnd w:id="288"/>
    </w:p>
    <w:p>
      <w:pPr>
        <w:numPr>
          <w:ilvl w:val="0"/>
          <w:numId w:val="1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具体建议按《用户需求》和</w:t>
      </w:r>
      <w:r>
        <w:rPr>
          <w:rFonts w:hint="eastAsia" w:ascii="宋体" w:hAnsi="宋体"/>
          <w:color w:val="auto"/>
          <w:szCs w:val="21"/>
          <w:highlight w:val="none"/>
          <w:lang w:eastAsia="zh-CN"/>
        </w:rPr>
        <w:t>服务</w:t>
      </w:r>
      <w:r>
        <w:rPr>
          <w:rFonts w:hint="eastAsia" w:ascii="宋体" w:hAnsi="宋体" w:cs="宋体"/>
          <w:color w:val="auto"/>
          <w:szCs w:val="21"/>
          <w:highlight w:val="none"/>
        </w:rPr>
        <w:t>评审表提供；</w:t>
      </w:r>
    </w:p>
    <w:p>
      <w:pPr>
        <w:numPr>
          <w:ilvl w:val="0"/>
          <w:numId w:val="1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供应商认为必要的其他资料。</w:t>
      </w:r>
    </w:p>
    <w:p>
      <w:pPr>
        <w:spacing w:line="360" w:lineRule="auto"/>
        <w:rPr>
          <w:rFonts w:hint="eastAsia" w:ascii="宋体" w:hAnsi="宋体" w:cs="宋体"/>
          <w:b/>
          <w:color w:val="auto"/>
          <w:szCs w:val="21"/>
          <w:highlight w:val="none"/>
          <w:lang w:val="en-US" w:eastAsia="zh-CN"/>
        </w:rPr>
      </w:pPr>
      <w:r>
        <w:rPr>
          <w:rFonts w:hint="eastAsia" w:ascii="宋体" w:hAnsi="宋体" w:cs="宋体"/>
          <w:color w:val="auto"/>
          <w:szCs w:val="21"/>
          <w:highlight w:val="none"/>
        </w:rPr>
        <w:br w:type="page"/>
      </w:r>
      <w:r>
        <w:rPr>
          <w:rFonts w:hint="eastAsia" w:ascii="宋体" w:hAnsi="宋体" w:cs="宋体"/>
          <w:b/>
          <w:color w:val="auto"/>
          <w:szCs w:val="21"/>
          <w:highlight w:val="none"/>
          <w:lang w:val="en-GB" w:eastAsia="zh-CN"/>
        </w:rPr>
        <w:t>附件一（提交磋商响应文件时无需提供）</w:t>
      </w: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质疑函</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公章：                      </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pPr>
        <w:keepNext w:val="0"/>
        <w:keepLines w:val="0"/>
        <w:pageBreakBefore w:val="0"/>
        <w:widowControl/>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keepNext w:val="0"/>
        <w:keepLines w:val="0"/>
        <w:pageBreakBefore w:val="0"/>
        <w:widowControl/>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keepNext w:val="0"/>
        <w:keepLines w:val="0"/>
        <w:pageBreakBefore w:val="0"/>
        <w:widowControl/>
        <w:kinsoku/>
        <w:wordWrap/>
        <w:overflowPunct/>
        <w:topLinePunct w:val="0"/>
        <w:autoSpaceDE/>
        <w:autoSpaceDN/>
        <w:bidi w:val="0"/>
        <w:spacing w:line="288"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hint="eastAsia" w:ascii="宋体" w:hAnsi="宋体" w:cs="宋体"/>
          <w:color w:val="auto"/>
          <w:szCs w:val="21"/>
          <w:highlight w:val="none"/>
        </w:rPr>
      </w:pPr>
    </w:p>
    <w:p/>
    <w:sectPr>
      <w:footerReference r:id="rId4" w:type="first"/>
      <w:footerReference r:id="rId3" w:type="default"/>
      <w:pgSz w:w="11906" w:h="16838"/>
      <w:pgMar w:top="1400" w:right="850" w:bottom="1712" w:left="850" w:header="851" w:footer="564" w:gutter="0"/>
      <w:pgBorders>
        <w:top w:val="none" w:sz="0" w:space="0"/>
        <w:left w:val="none" w:sz="0" w:space="0"/>
        <w:bottom w:val="none" w:sz="0" w:space="0"/>
        <w:right w:val="none" w:sz="0" w:space="0"/>
      </w:pgBorders>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p>
  <w:p>
    <w:pPr>
      <w:pStyle w:val="10"/>
      <w:tabs>
        <w:tab w:val="left" w:pos="5335"/>
        <w:tab w:val="clear" w:pos="4153"/>
      </w:tabs>
      <w:ind w:right="360"/>
      <w:jc w:val="both"/>
      <w:rPr>
        <w:rFonts w:hint="default"/>
        <w:lang w:val="en-US"/>
      </w:rPr>
    </w:pPr>
    <w:r>
      <w:rPr>
        <w:sz w:val="2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187325</wp:posOffset>
              </wp:positionV>
              <wp:extent cx="5677535"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56775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75pt;height:0.05pt;width:447.05pt;z-index:251660288;mso-width-relative:page;mso-height-relative:page;" filled="f" stroked="t" coordsize="21600,21600" o:allowincell="f" o:gfxdata="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dnA9YAAAAGAQAADwAAAAAAAAABACAAAAAiAAAAZHJzL2Rvd25yZXYueG1sUEsBAhQA&#10;FAAAAAgAh07iQLEMptn0AQAA5gMAAA4AAAAAAAAAAQAgAAAAJQEAAGRycy9lMm9Eb2MueG1sUEsF&#10;BgAAAAAGAAYAWQEAAIsFAAAAAA==&#10;">
              <v:path arrowok="t"/>
              <v:fill on="f" focussize="0,0"/>
              <v:stroke/>
              <v:imagedata o:title=""/>
              <o:lock v:ext="edit" aspectratio="f"/>
            </v:line>
          </w:pict>
        </mc:Fallback>
      </mc:AlternateContent>
    </w:r>
    <w:r>
      <w:rPr>
        <w:rFonts w:hint="eastAsia"/>
        <w:lang w:eastAsia="zh-CN"/>
      </w:rPr>
      <w:tab/>
    </w:r>
    <w:r>
      <w:rPr>
        <w:rFonts w:hint="eastAsia"/>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val="0"/>
      <w:ind w:right="0"/>
      <w:jc w:val="both"/>
      <w:textAlignment w:val="auto"/>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ind w:right="0"/>
                            <w:jc w:val="both"/>
                            <w:textAlignment w:val="auto"/>
                          </w:pPr>
                          <w:r>
                            <w:rPr>
                              <w:rFonts w:hint="eastAsia"/>
                            </w:rPr>
                            <w:t xml:space="preserve">                                              </w:t>
                          </w:r>
                          <w:r>
                            <w:fldChar w:fldCharType="begin"/>
                          </w:r>
                          <w:r>
                            <w:instrText xml:space="preserve"> PAGE </w:instrText>
                          </w:r>
                          <w:r>
                            <w:fldChar w:fldCharType="separate"/>
                          </w:r>
                          <w:r>
                            <w:t>49</w:t>
                          </w:r>
                          <w:r>
                            <w:fldChar w:fldCharType="end"/>
                          </w:r>
                          <w:r>
                            <w:rPr>
                              <w:rFonts w:hint="eastAsia"/>
                            </w:rPr>
                            <w:t xml:space="preserve">                    </w:t>
                          </w:r>
                          <w:r>
                            <w:rPr>
                              <w:rFonts w:ascii="宋体" w:eastAsia="Times New Roman"/>
                              <w:b/>
                              <w:spacing w:val="20"/>
                              <w:kern w:val="2"/>
                              <w:sz w:val="52"/>
                            </w:rPr>
                            <w:drawing>
                              <wp:inline distT="0" distB="0" distL="114300" distR="114300">
                                <wp:extent cx="150495" cy="165100"/>
                                <wp:effectExtent l="0" t="0" r="190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50495" cy="165100"/>
                                        </a:xfrm>
                                        <a:prstGeom prst="rect">
                                          <a:avLst/>
                                        </a:prstGeom>
                                        <a:noFill/>
                                        <a:ln>
                                          <a:noFill/>
                                        </a:ln>
                                      </pic:spPr>
                                    </pic:pic>
                                  </a:graphicData>
                                </a:graphic>
                              </wp:inline>
                            </w:drawing>
                          </w:r>
                          <w:r>
                            <w:rPr>
                              <w:rFonts w:hint="eastAsia"/>
                            </w:rPr>
                            <w:t>广州市恒实工程管理有限公司</w:t>
                          </w:r>
                          <w:r>
                            <w:rPr>
                              <w:rFonts w:hint="eastAsia"/>
                              <w:lang w:eastAsia="zh-CN"/>
                            </w:rPr>
                            <w:t>编制</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right="0"/>
                      <w:jc w:val="both"/>
                      <w:textAlignment w:val="auto"/>
                    </w:pPr>
                    <w:r>
                      <w:rPr>
                        <w:rFonts w:hint="eastAsia"/>
                      </w:rPr>
                      <w:t xml:space="preserve">                                              </w:t>
                    </w:r>
                    <w:r>
                      <w:fldChar w:fldCharType="begin"/>
                    </w:r>
                    <w:r>
                      <w:instrText xml:space="preserve"> PAGE </w:instrText>
                    </w:r>
                    <w:r>
                      <w:fldChar w:fldCharType="separate"/>
                    </w:r>
                    <w:r>
                      <w:t>49</w:t>
                    </w:r>
                    <w:r>
                      <w:fldChar w:fldCharType="end"/>
                    </w:r>
                    <w:r>
                      <w:rPr>
                        <w:rFonts w:hint="eastAsia"/>
                      </w:rPr>
                      <w:t xml:space="preserve">                    </w:t>
                    </w:r>
                    <w:r>
                      <w:rPr>
                        <w:rFonts w:ascii="宋体" w:eastAsia="Times New Roman"/>
                        <w:b/>
                        <w:spacing w:val="20"/>
                        <w:kern w:val="2"/>
                        <w:sz w:val="52"/>
                      </w:rPr>
                      <w:drawing>
                        <wp:inline distT="0" distB="0" distL="114300" distR="114300">
                          <wp:extent cx="150495" cy="165100"/>
                          <wp:effectExtent l="0" t="0" r="190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50495" cy="165100"/>
                                  </a:xfrm>
                                  <a:prstGeom prst="rect">
                                    <a:avLst/>
                                  </a:prstGeom>
                                  <a:noFill/>
                                  <a:ln>
                                    <a:noFill/>
                                  </a:ln>
                                </pic:spPr>
                              </pic:pic>
                            </a:graphicData>
                          </a:graphic>
                        </wp:inline>
                      </w:drawing>
                    </w:r>
                    <w:r>
                      <w:rPr>
                        <w:rFonts w:hint="eastAsia"/>
                      </w:rPr>
                      <w:t>广州市恒实工程管理有限公司</w:t>
                    </w:r>
                    <w:r>
                      <w:rPr>
                        <w:rFonts w:hint="eastAsia"/>
                        <w:lang w:eastAsia="zh-CN"/>
                      </w:rPr>
                      <w:t>编制</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w:rPr>
        <w:rFonts w:hint="eastAsia"/>
        <w:lang w:val="en-US" w:eastAsia="zh-CN"/>
      </w:rPr>
      <w:t xml:space="preserve">                                                                            </w:t>
    </w:r>
    <w:r>
      <w:rPr>
        <w:rFonts w:ascii="宋体" w:eastAsia="Times New Roman"/>
        <w:b/>
        <w:spacing w:val="20"/>
        <w:kern w:val="2"/>
        <w:sz w:val="52"/>
      </w:rPr>
      <w:drawing>
        <wp:inline distT="0" distB="0" distL="114300" distR="114300">
          <wp:extent cx="150495" cy="165100"/>
          <wp:effectExtent l="0" t="0" r="190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150495" cy="165100"/>
                  </a:xfrm>
                  <a:prstGeom prst="rect">
                    <a:avLst/>
                  </a:prstGeom>
                  <a:noFill/>
                  <a:ln>
                    <a:noFill/>
                  </a:ln>
                </pic:spPr>
              </pic:pic>
            </a:graphicData>
          </a:graphic>
        </wp:inline>
      </w:drawing>
    </w:r>
    <w:r>
      <w:rPr>
        <w:rFonts w:hint="eastAsia"/>
      </w:rPr>
      <w:t>广州市恒实工程管理有限公司</w:t>
    </w:r>
    <w:r>
      <w:rPr>
        <w:rFonts w:hint="eastAsia"/>
        <w:lang w:eastAsia="zh-CN"/>
      </w:rPr>
      <w:t>编制</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5867"/>
    <w:multiLevelType w:val="singleLevel"/>
    <w:tmpl w:val="84055867"/>
    <w:lvl w:ilvl="0" w:tentative="0">
      <w:start w:val="1"/>
      <w:numFmt w:val="decimal"/>
      <w:lvlText w:val="%1、"/>
      <w:lvlJc w:val="left"/>
      <w:pPr>
        <w:tabs>
          <w:tab w:val="left" w:pos="420"/>
        </w:tabs>
        <w:ind w:left="425" w:hanging="425"/>
      </w:pPr>
      <w:rPr>
        <w:rFonts w:hint="default"/>
      </w:rPr>
    </w:lvl>
  </w:abstractNum>
  <w:abstractNum w:abstractNumId="1">
    <w:nsid w:val="B7FA35B6"/>
    <w:multiLevelType w:val="singleLevel"/>
    <w:tmpl w:val="B7FA35B6"/>
    <w:lvl w:ilvl="0" w:tentative="0">
      <w:start w:val="2"/>
      <w:numFmt w:val="decimal"/>
      <w:suff w:val="nothing"/>
      <w:lvlText w:val="%1、"/>
      <w:lvlJc w:val="left"/>
    </w:lvl>
  </w:abstractNum>
  <w:abstractNum w:abstractNumId="2">
    <w:nsid w:val="B87475DC"/>
    <w:multiLevelType w:val="singleLevel"/>
    <w:tmpl w:val="B87475DC"/>
    <w:lvl w:ilvl="0" w:tentative="0">
      <w:start w:val="1"/>
      <w:numFmt w:val="decimal"/>
      <w:suff w:val="nothing"/>
      <w:lvlText w:val="%1、"/>
      <w:lvlJc w:val="left"/>
    </w:lvl>
  </w:abstractNum>
  <w:abstractNum w:abstractNumId="3">
    <w:nsid w:val="F0CC38FA"/>
    <w:multiLevelType w:val="singleLevel"/>
    <w:tmpl w:val="F0CC38FA"/>
    <w:lvl w:ilvl="0" w:tentative="0">
      <w:start w:val="1"/>
      <w:numFmt w:val="decimal"/>
      <w:suff w:val="nothing"/>
      <w:lvlText w:val="%1、"/>
      <w:lvlJc w:val="left"/>
    </w:lvl>
  </w:abstractNum>
  <w:abstractNum w:abstractNumId="4">
    <w:nsid w:val="FDD36612"/>
    <w:multiLevelType w:val="singleLevel"/>
    <w:tmpl w:val="FDD36612"/>
    <w:lvl w:ilvl="0" w:tentative="0">
      <w:start w:val="1"/>
      <w:numFmt w:val="decimal"/>
      <w:suff w:val="nothing"/>
      <w:lvlText w:val="%1、"/>
      <w:lvlJc w:val="left"/>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281C7899"/>
    <w:multiLevelType w:val="singleLevel"/>
    <w:tmpl w:val="281C7899"/>
    <w:lvl w:ilvl="0" w:tentative="0">
      <w:start w:val="1"/>
      <w:numFmt w:val="decimal"/>
      <w:suff w:val="nothing"/>
      <w:lvlText w:val="%1、"/>
      <w:lvlJc w:val="left"/>
    </w:lvl>
  </w:abstractNum>
  <w:abstractNum w:abstractNumId="7">
    <w:nsid w:val="4235354A"/>
    <w:multiLevelType w:val="multilevel"/>
    <w:tmpl w:val="4235354A"/>
    <w:lvl w:ilvl="0" w:tentative="0">
      <w:start w:val="3"/>
      <w:numFmt w:val="decimal"/>
      <w:lvlText w:val="%1"/>
      <w:lvlJc w:val="left"/>
      <w:pPr>
        <w:ind w:left="360" w:hanging="360"/>
      </w:pPr>
      <w:rPr>
        <w:rFonts w:hint="default" w:cs="Times New Roman"/>
        <w:sz w:val="21"/>
      </w:rPr>
    </w:lvl>
    <w:lvl w:ilvl="1" w:tentative="0">
      <w:start w:val="1"/>
      <w:numFmt w:val="decimal"/>
      <w:lvlText w:val="%1-%2"/>
      <w:lvlJc w:val="left"/>
      <w:pPr>
        <w:ind w:left="720" w:hanging="720"/>
      </w:pPr>
      <w:rPr>
        <w:rFonts w:hint="default" w:cs="Times New Roman"/>
        <w:sz w:val="21"/>
      </w:rPr>
    </w:lvl>
    <w:lvl w:ilvl="2" w:tentative="0">
      <w:start w:val="1"/>
      <w:numFmt w:val="decimal"/>
      <w:lvlText w:val="%1-%2.%3"/>
      <w:lvlJc w:val="left"/>
      <w:pPr>
        <w:ind w:left="720" w:hanging="720"/>
      </w:pPr>
      <w:rPr>
        <w:rFonts w:hint="default" w:cs="Times New Roman"/>
        <w:sz w:val="21"/>
      </w:rPr>
    </w:lvl>
    <w:lvl w:ilvl="3" w:tentative="0">
      <w:start w:val="1"/>
      <w:numFmt w:val="decimal"/>
      <w:lvlText w:val="%1-%2.%3.%4"/>
      <w:lvlJc w:val="left"/>
      <w:pPr>
        <w:ind w:left="1080" w:hanging="1080"/>
      </w:pPr>
      <w:rPr>
        <w:rFonts w:hint="default" w:cs="Times New Roman"/>
        <w:sz w:val="21"/>
      </w:rPr>
    </w:lvl>
    <w:lvl w:ilvl="4" w:tentative="0">
      <w:start w:val="1"/>
      <w:numFmt w:val="decimal"/>
      <w:lvlText w:val="%1-%2.%3.%4.%5"/>
      <w:lvlJc w:val="left"/>
      <w:pPr>
        <w:ind w:left="1440" w:hanging="1440"/>
      </w:pPr>
      <w:rPr>
        <w:rFonts w:hint="default" w:cs="Times New Roman"/>
        <w:sz w:val="21"/>
      </w:rPr>
    </w:lvl>
    <w:lvl w:ilvl="5" w:tentative="0">
      <w:start w:val="1"/>
      <w:numFmt w:val="decimal"/>
      <w:lvlText w:val="%1-%2.%3.%4.%5.%6"/>
      <w:lvlJc w:val="left"/>
      <w:pPr>
        <w:ind w:left="1800" w:hanging="1800"/>
      </w:pPr>
      <w:rPr>
        <w:rFonts w:hint="default" w:cs="Times New Roman"/>
        <w:sz w:val="21"/>
      </w:rPr>
    </w:lvl>
    <w:lvl w:ilvl="6" w:tentative="0">
      <w:start w:val="1"/>
      <w:numFmt w:val="decimal"/>
      <w:lvlText w:val="%1-%2.%3.%4.%5.%6.%7"/>
      <w:lvlJc w:val="left"/>
      <w:pPr>
        <w:ind w:left="2160" w:hanging="2160"/>
      </w:pPr>
      <w:rPr>
        <w:rFonts w:hint="default" w:cs="Times New Roman"/>
        <w:sz w:val="21"/>
      </w:rPr>
    </w:lvl>
    <w:lvl w:ilvl="7" w:tentative="0">
      <w:start w:val="1"/>
      <w:numFmt w:val="decimal"/>
      <w:lvlText w:val="%1-%2.%3.%4.%5.%6.%7.%8"/>
      <w:lvlJc w:val="left"/>
      <w:pPr>
        <w:ind w:left="2160" w:hanging="2160"/>
      </w:pPr>
      <w:rPr>
        <w:rFonts w:hint="default" w:cs="Times New Roman"/>
        <w:sz w:val="21"/>
      </w:rPr>
    </w:lvl>
    <w:lvl w:ilvl="8" w:tentative="0">
      <w:start w:val="1"/>
      <w:numFmt w:val="decimal"/>
      <w:lvlText w:val="%1-%2.%3.%4.%5.%6.%7.%8.%9"/>
      <w:lvlJc w:val="left"/>
      <w:pPr>
        <w:ind w:left="2520" w:hanging="2520"/>
      </w:pPr>
      <w:rPr>
        <w:rFonts w:hint="default" w:cs="Times New Roman"/>
        <w:sz w:val="21"/>
      </w:rPr>
    </w:lvl>
  </w:abstractNum>
  <w:abstractNum w:abstractNumId="8">
    <w:nsid w:val="51BC4EB7"/>
    <w:multiLevelType w:val="multilevel"/>
    <w:tmpl w:val="51BC4EB7"/>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9">
    <w:nsid w:val="59F6F083"/>
    <w:multiLevelType w:val="singleLevel"/>
    <w:tmpl w:val="59F6F083"/>
    <w:lvl w:ilvl="0" w:tentative="0">
      <w:start w:val="1"/>
      <w:numFmt w:val="decimal"/>
      <w:suff w:val="nothing"/>
      <w:lvlText w:val="%1、"/>
      <w:lvlJc w:val="left"/>
    </w:lvl>
  </w:abstractNum>
  <w:abstractNum w:abstractNumId="1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B500217"/>
    <w:multiLevelType w:val="multilevel"/>
    <w:tmpl w:val="7B500217"/>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8"/>
  </w:num>
  <w:num w:numId="2">
    <w:abstractNumId w:val="11"/>
  </w:num>
  <w:num w:numId="3">
    <w:abstractNumId w:val="5"/>
  </w:num>
  <w:num w:numId="4">
    <w:abstractNumId w:val="7"/>
  </w:num>
  <w:num w:numId="5">
    <w:abstractNumId w:val="10"/>
  </w:num>
  <w:num w:numId="6">
    <w:abstractNumId w:val="0"/>
  </w:num>
  <w:num w:numId="7">
    <w:abstractNumId w:val="3"/>
  </w:num>
  <w:num w:numId="8">
    <w:abstractNumId w:val="6"/>
  </w:num>
  <w:num w:numId="9">
    <w:abstractNumId w:val="4"/>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56B41"/>
    <w:rsid w:val="3B85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beforeLines="0" w:after="330" w:afterLines="0" w:line="576" w:lineRule="auto"/>
      <w:jc w:val="center"/>
      <w:outlineLvl w:val="0"/>
    </w:pPr>
    <w:rPr>
      <w:rFonts w:hint="eastAsia" w:ascii="宋体" w:hAnsi="宋体"/>
      <w:b/>
      <w:kern w:val="0"/>
      <w:sz w:val="24"/>
    </w:rPr>
  </w:style>
  <w:style w:type="paragraph" w:styleId="4">
    <w:name w:val="heading 2"/>
    <w:basedOn w:val="1"/>
    <w:next w:val="1"/>
    <w:qFormat/>
    <w:uiPriority w:val="0"/>
    <w:pPr>
      <w:keepNext/>
      <w:keepLines/>
      <w:spacing w:before="260" w:beforeLines="0" w:after="120" w:afterLines="0" w:line="360" w:lineRule="auto"/>
      <w:ind w:firstLine="482"/>
      <w:outlineLvl w:val="1"/>
    </w:pPr>
    <w:rPr>
      <w:rFonts w:ascii="Arial" w:hAnsi="Arial" w:eastAsia="黑体"/>
      <w:b/>
      <w:kern w:val="0"/>
      <w:sz w:val="32"/>
      <w:szCs w:val="32"/>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1"/>
    <w:uiPriority w:val="0"/>
    <w:pPr>
      <w:spacing w:before="25" w:beforeLines="0" w:after="25" w:afterLines="0" w:line="300" w:lineRule="auto"/>
    </w:pPr>
    <w:rPr>
      <w:rFonts w:ascii="Times" w:hAnsi="Times"/>
      <w:spacing w:val="10"/>
      <w:kern w:val="0"/>
      <w:sz w:val="24"/>
      <w:szCs w:val="20"/>
    </w:rPr>
  </w:style>
  <w:style w:type="paragraph" w:styleId="5">
    <w:name w:val="index 8"/>
    <w:basedOn w:val="1"/>
    <w:next w:val="1"/>
    <w:qFormat/>
    <w:uiPriority w:val="0"/>
    <w:pPr>
      <w:ind w:left="2940"/>
    </w:pPr>
  </w:style>
  <w:style w:type="paragraph" w:styleId="6">
    <w:name w:val="Normal Indent"/>
    <w:basedOn w:val="1"/>
    <w:next w:val="5"/>
    <w:uiPriority w:val="0"/>
    <w:pPr>
      <w:ind w:firstLine="420"/>
    </w:pPr>
    <w:rPr>
      <w:szCs w:val="20"/>
    </w:rPr>
  </w:style>
  <w:style w:type="paragraph" w:styleId="7">
    <w:name w:val="Body Text 3"/>
    <w:basedOn w:val="1"/>
    <w:uiPriority w:val="0"/>
    <w:pPr>
      <w:spacing w:after="120"/>
    </w:pPr>
    <w:rPr>
      <w:rFonts w:hint="eastAsia" w:ascii="宋体" w:hAnsi="宋体"/>
      <w:kern w:val="0"/>
      <w:sz w:val="16"/>
      <w:szCs w:val="16"/>
    </w:rPr>
  </w:style>
  <w:style w:type="paragraph" w:styleId="8">
    <w:name w:val="Body Text"/>
    <w:basedOn w:val="1"/>
    <w:qFormat/>
    <w:uiPriority w:val="0"/>
    <w:pPr>
      <w:spacing w:line="480" w:lineRule="auto"/>
    </w:pPr>
    <w:rPr>
      <w:rFonts w:hint="eastAsia" w:ascii="宋体" w:hAnsi="宋体"/>
      <w:kern w:val="0"/>
      <w:sz w:val="20"/>
    </w:rPr>
  </w:style>
  <w:style w:type="paragraph" w:styleId="9">
    <w:name w:val="Plain Text"/>
    <w:basedOn w:val="1"/>
    <w:next w:val="1"/>
    <w:uiPriority w:val="0"/>
    <w:pPr>
      <w:spacing w:line="360" w:lineRule="auto"/>
    </w:pPr>
    <w:rPr>
      <w:rFonts w:ascii="Courier New" w:hAnsi="Courier New"/>
      <w:kern w:val="0"/>
      <w:sz w:val="20"/>
      <w:szCs w:val="21"/>
    </w:rPr>
  </w:style>
  <w:style w:type="paragraph" w:styleId="10">
    <w:name w:val="footer"/>
    <w:basedOn w:val="1"/>
    <w:qFormat/>
    <w:uiPriority w:val="0"/>
    <w:pPr>
      <w:tabs>
        <w:tab w:val="center" w:pos="4153"/>
        <w:tab w:val="right" w:pos="8306"/>
      </w:tabs>
      <w:snapToGrid w:val="0"/>
      <w:spacing w:line="360" w:lineRule="auto"/>
      <w:jc w:val="left"/>
    </w:pPr>
    <w:rPr>
      <w:rFonts w:ascii="Times" w:hAnsi="Times"/>
      <w:sz w:val="18"/>
      <w:szCs w:val="18"/>
    </w:rPr>
  </w:style>
  <w:style w:type="paragraph" w:styleId="11">
    <w:name w:val="index heading"/>
    <w:basedOn w:val="1"/>
    <w:next w:val="12"/>
    <w:uiPriority w:val="0"/>
    <w:rPr>
      <w:szCs w:val="20"/>
    </w:rPr>
  </w:style>
  <w:style w:type="paragraph" w:styleId="12">
    <w:name w:val="index 1"/>
    <w:basedOn w:val="1"/>
    <w:next w:val="1"/>
    <w:qFormat/>
    <w:uiPriority w:val="0"/>
  </w:style>
  <w:style w:type="table" w:styleId="14">
    <w:name w:val="Table Grid"/>
    <w:basedOn w:val="13"/>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宋体"/>
      <w:kern w:val="2"/>
      <w:sz w:val="24"/>
      <w:szCs w:val="24"/>
      <w:lang w:val="en-US" w:eastAsia="zh-CN" w:bidi="ar-SA"/>
    </w:rPr>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18">
    <w:name w:val="List Paragraph"/>
    <w:basedOn w:val="1"/>
    <w:qFormat/>
    <w:uiPriority w:val="34"/>
    <w:pPr>
      <w:ind w:firstLine="420" w:firstLineChars="200"/>
    </w:pPr>
  </w:style>
  <w:style w:type="paragraph" w:customStyle="1" w:styleId="1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Normal_17"/>
    <w:qFormat/>
    <w:uiPriority w:val="0"/>
    <w:rPr>
      <w:rFonts w:ascii="Times New Roman" w:hAnsi="Times New Roman" w:eastAsia="宋体" w:cs="Times New Roman"/>
      <w:sz w:val="21"/>
      <w:lang w:val="en-US" w:eastAsia="zh-CN" w:bidi="ar-SA"/>
    </w:rPr>
  </w:style>
  <w:style w:type="character" w:customStyle="1" w:styleId="21">
    <w:name w:val="标题 1 Char1"/>
    <w:link w:val="3"/>
    <w:uiPriority w:val="0"/>
    <w:rPr>
      <w:rFonts w:hint="eastAsia" w:ascii="宋体" w:hAnsi="宋体"/>
      <w:b/>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2021-07-01T08:29:00Z</dcterms:created>
  <dc:creator>evil</dc:creator>
  <cp:lastModifiedBy>evil</cp:lastModifiedBy>
  <dcterms:modified xsi:type="dcterms:W3CDTF">2021-07-01T08:29:31Z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5DBA333E2B144B57B68A00DDF21B2118</vt:lpwstr>
  </property>
</Properties>
</file>